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C6F6B0" w14:textId="77777777" w:rsidR="00617BD0" w:rsidRPr="00676FC7" w:rsidRDefault="00617BD0" w:rsidP="008E2687">
      <w:pPr>
        <w:spacing w:before="150" w:after="150"/>
        <w:ind w:right="450"/>
        <w:jc w:val="center"/>
        <w:rPr>
          <w:sz w:val="22"/>
          <w:szCs w:val="22"/>
          <w:lang w:val="uk" w:eastAsia="uk"/>
        </w:rPr>
      </w:pPr>
      <w:r w:rsidRPr="00676FC7">
        <w:rPr>
          <w:b/>
          <w:sz w:val="22"/>
          <w:szCs w:val="22"/>
          <w:lang w:val="uk" w:eastAsia="uk"/>
        </w:rPr>
        <w:t xml:space="preserve">ПОВІДОМЛЕННЯ </w:t>
      </w:r>
      <w:r w:rsidRPr="00676FC7">
        <w:rPr>
          <w:b/>
          <w:sz w:val="22"/>
          <w:szCs w:val="22"/>
          <w:lang w:val="uk" w:eastAsia="uk"/>
        </w:rPr>
        <w:br/>
        <w:t>про проведення (скликання) загальних зборів акціонерного товариства</w:t>
      </w:r>
    </w:p>
    <w:tbl>
      <w:tblPr>
        <w:tblW w:w="5295" w:type="pct"/>
        <w:tblInd w:w="-434" w:type="dxa"/>
        <w:tblLayout w:type="fixed"/>
        <w:tblCellMar>
          <w:top w:w="567" w:type="dxa"/>
          <w:left w:w="567" w:type="dxa"/>
          <w:bottom w:w="567" w:type="dxa"/>
          <w:right w:w="567" w:type="dxa"/>
        </w:tblCellMar>
        <w:tblLook w:val="05E0" w:firstRow="1" w:lastRow="1" w:firstColumn="1" w:lastColumn="1" w:noHBand="0" w:noVBand="1"/>
      </w:tblPr>
      <w:tblGrid>
        <w:gridCol w:w="3256"/>
        <w:gridCol w:w="23"/>
        <w:gridCol w:w="7211"/>
      </w:tblGrid>
      <w:tr w:rsidR="00617BD0" w:rsidRPr="00676FC7" w14:paraId="69B46EC2" w14:textId="77777777" w:rsidTr="00837574">
        <w:trPr>
          <w:trHeight w:val="60"/>
        </w:trPr>
        <w:tc>
          <w:tcPr>
            <w:tcW w:w="1552" w:type="pc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hideMark/>
          </w:tcPr>
          <w:p w14:paraId="09F296A8" w14:textId="77777777" w:rsidR="00617BD0" w:rsidRPr="00676FC7" w:rsidRDefault="00617BD0" w:rsidP="00837574">
            <w:pPr>
              <w:ind w:right="-146"/>
              <w:jc w:val="center"/>
              <w:rPr>
                <w:sz w:val="22"/>
                <w:szCs w:val="22"/>
                <w:lang w:val="uk" w:eastAsia="uk"/>
              </w:rPr>
            </w:pPr>
            <w:r w:rsidRPr="00676FC7">
              <w:rPr>
                <w:b/>
                <w:bCs/>
                <w:sz w:val="22"/>
                <w:szCs w:val="22"/>
                <w:lang w:val="uk" w:eastAsia="uk"/>
              </w:rPr>
              <w:t>1</w:t>
            </w:r>
          </w:p>
        </w:tc>
        <w:tc>
          <w:tcPr>
            <w:tcW w:w="3448" w:type="pct"/>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hideMark/>
          </w:tcPr>
          <w:p w14:paraId="3A8A60E8" w14:textId="77777777" w:rsidR="00617BD0" w:rsidRPr="00676FC7" w:rsidRDefault="00617BD0" w:rsidP="00837574">
            <w:pPr>
              <w:tabs>
                <w:tab w:val="left" w:pos="1389"/>
              </w:tabs>
              <w:ind w:left="113" w:right="187"/>
              <w:jc w:val="center"/>
              <w:rPr>
                <w:sz w:val="22"/>
                <w:szCs w:val="22"/>
                <w:lang w:val="uk" w:eastAsia="uk"/>
              </w:rPr>
            </w:pPr>
            <w:r w:rsidRPr="00676FC7">
              <w:rPr>
                <w:b/>
                <w:bCs/>
                <w:sz w:val="22"/>
                <w:szCs w:val="22"/>
                <w:lang w:val="uk" w:eastAsia="uk"/>
              </w:rPr>
              <w:t>2</w:t>
            </w:r>
          </w:p>
        </w:tc>
      </w:tr>
      <w:tr w:rsidR="00617BD0" w:rsidRPr="00676FC7" w14:paraId="2CACB0A4" w14:textId="77777777" w:rsidTr="00837574">
        <w:trPr>
          <w:trHeight w:val="60"/>
        </w:trPr>
        <w:tc>
          <w:tcPr>
            <w:tcW w:w="1552" w:type="pc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hideMark/>
          </w:tcPr>
          <w:p w14:paraId="4A09F772" w14:textId="77777777" w:rsidR="00617BD0" w:rsidRPr="00676FC7" w:rsidRDefault="00617BD0" w:rsidP="00837574">
            <w:pPr>
              <w:ind w:left="136" w:right="-146"/>
              <w:rPr>
                <w:sz w:val="22"/>
                <w:szCs w:val="22"/>
                <w:lang w:val="uk" w:eastAsia="uk"/>
              </w:rPr>
            </w:pPr>
            <w:r w:rsidRPr="00676FC7">
              <w:rPr>
                <w:bCs/>
                <w:sz w:val="22"/>
                <w:szCs w:val="22"/>
                <w:lang w:val="uk" w:eastAsia="uk"/>
              </w:rPr>
              <w:t>Повне найменування</w:t>
            </w:r>
          </w:p>
        </w:tc>
        <w:tc>
          <w:tcPr>
            <w:tcW w:w="3448" w:type="pct"/>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B66AAA0" w14:textId="67AE1520" w:rsidR="00617BD0" w:rsidRPr="00676FC7" w:rsidRDefault="00617BD0" w:rsidP="00EC7834">
            <w:pPr>
              <w:tabs>
                <w:tab w:val="left" w:pos="1389"/>
              </w:tabs>
              <w:ind w:left="113" w:right="187"/>
              <w:jc w:val="both"/>
              <w:rPr>
                <w:b/>
                <w:sz w:val="22"/>
                <w:szCs w:val="22"/>
                <w:lang w:val="uk-UA" w:eastAsia="uk"/>
              </w:rPr>
            </w:pPr>
            <w:r w:rsidRPr="00676FC7">
              <w:rPr>
                <w:sz w:val="22"/>
                <w:szCs w:val="22"/>
                <w:lang w:val="en-US" w:eastAsia="uk"/>
              </w:rPr>
              <w:t xml:space="preserve"> </w:t>
            </w:r>
            <w:r w:rsidR="002E63FB" w:rsidRPr="00676FC7">
              <w:rPr>
                <w:b/>
                <w:sz w:val="22"/>
                <w:szCs w:val="22"/>
                <w:lang w:val="uk-UA"/>
              </w:rPr>
              <w:t>ПРИВАТНЕ АКЦІОНЕРНЕ ТОВАРИСТВО «ТЕРНОПІЛЬСЬКА АВТОБАЗА»</w:t>
            </w:r>
          </w:p>
        </w:tc>
      </w:tr>
      <w:tr w:rsidR="00617BD0" w:rsidRPr="00676FC7" w14:paraId="3DB013A6" w14:textId="77777777" w:rsidTr="00837574">
        <w:trPr>
          <w:trHeight w:val="60"/>
        </w:trPr>
        <w:tc>
          <w:tcPr>
            <w:tcW w:w="1552" w:type="pc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hideMark/>
          </w:tcPr>
          <w:p w14:paraId="7801486F" w14:textId="77777777" w:rsidR="00617BD0" w:rsidRPr="00676FC7" w:rsidRDefault="00617BD0" w:rsidP="00837574">
            <w:pPr>
              <w:ind w:left="136"/>
              <w:rPr>
                <w:sz w:val="22"/>
                <w:szCs w:val="22"/>
                <w:lang w:val="uk" w:eastAsia="uk"/>
              </w:rPr>
            </w:pPr>
            <w:r w:rsidRPr="00676FC7">
              <w:rPr>
                <w:bCs/>
                <w:sz w:val="22"/>
                <w:szCs w:val="22"/>
                <w:lang w:val="uk" w:eastAsia="uk"/>
              </w:rPr>
              <w:t xml:space="preserve">Ідентифікаційний код юридичної особи </w:t>
            </w:r>
          </w:p>
        </w:tc>
        <w:tc>
          <w:tcPr>
            <w:tcW w:w="3448" w:type="pct"/>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444C7C1" w14:textId="4F4054F1" w:rsidR="00617BD0" w:rsidRPr="00676FC7" w:rsidRDefault="002E63FB" w:rsidP="00864016">
            <w:pPr>
              <w:tabs>
                <w:tab w:val="left" w:pos="1389"/>
              </w:tabs>
              <w:ind w:left="113" w:right="187"/>
              <w:jc w:val="both"/>
              <w:rPr>
                <w:sz w:val="22"/>
                <w:szCs w:val="22"/>
                <w:lang w:val="uk" w:eastAsia="uk"/>
              </w:rPr>
            </w:pPr>
            <w:r w:rsidRPr="00676FC7">
              <w:rPr>
                <w:b/>
                <w:sz w:val="22"/>
                <w:szCs w:val="22"/>
                <w:lang w:val="uk-UA"/>
              </w:rPr>
              <w:t>01268288</w:t>
            </w:r>
          </w:p>
        </w:tc>
      </w:tr>
      <w:tr w:rsidR="00617BD0" w:rsidRPr="00676FC7" w14:paraId="77B377AA" w14:textId="77777777" w:rsidTr="00837574">
        <w:trPr>
          <w:trHeight w:val="60"/>
        </w:trPr>
        <w:tc>
          <w:tcPr>
            <w:tcW w:w="1552" w:type="pc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hideMark/>
          </w:tcPr>
          <w:p w14:paraId="26EEADA9" w14:textId="77777777" w:rsidR="00617BD0" w:rsidRPr="00676FC7" w:rsidRDefault="00617BD0" w:rsidP="00837574">
            <w:pPr>
              <w:ind w:left="136"/>
              <w:rPr>
                <w:sz w:val="22"/>
                <w:szCs w:val="22"/>
                <w:lang w:val="uk" w:eastAsia="uk"/>
              </w:rPr>
            </w:pPr>
            <w:r w:rsidRPr="00676FC7">
              <w:rPr>
                <w:bCs/>
                <w:sz w:val="22"/>
                <w:szCs w:val="22"/>
                <w:lang w:val="uk" w:eastAsia="uk"/>
              </w:rPr>
              <w:t xml:space="preserve">Місцезнаходження </w:t>
            </w:r>
          </w:p>
        </w:tc>
        <w:tc>
          <w:tcPr>
            <w:tcW w:w="3448" w:type="pct"/>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D88E484" w14:textId="03AAA86B" w:rsidR="00617BD0" w:rsidRPr="00676FC7" w:rsidRDefault="00617BD0" w:rsidP="007A003A">
            <w:pPr>
              <w:tabs>
                <w:tab w:val="left" w:pos="1389"/>
              </w:tabs>
              <w:ind w:left="113" w:right="187"/>
              <w:jc w:val="both"/>
              <w:rPr>
                <w:sz w:val="22"/>
                <w:szCs w:val="22"/>
                <w:lang w:val="en-US" w:eastAsia="uk"/>
              </w:rPr>
            </w:pPr>
            <w:r w:rsidRPr="00676FC7">
              <w:rPr>
                <w:sz w:val="22"/>
                <w:szCs w:val="22"/>
                <w:lang w:val="en-US" w:eastAsia="uk"/>
              </w:rPr>
              <w:t xml:space="preserve"> </w:t>
            </w:r>
            <w:r w:rsidR="007A003A" w:rsidRPr="00676FC7">
              <w:rPr>
                <w:sz w:val="22"/>
                <w:szCs w:val="22"/>
              </w:rPr>
              <w:t xml:space="preserve">Україна, 46020, Тернопільська обл., місто Тернопіль, вулиця </w:t>
            </w:r>
            <w:r w:rsidR="007A003A" w:rsidRPr="00676FC7">
              <w:rPr>
                <w:sz w:val="22"/>
                <w:szCs w:val="22"/>
                <w:lang w:val="uk-UA"/>
              </w:rPr>
              <w:t>Б</w:t>
            </w:r>
            <w:r w:rsidR="007A003A" w:rsidRPr="00676FC7">
              <w:rPr>
                <w:sz w:val="22"/>
                <w:szCs w:val="22"/>
              </w:rPr>
              <w:t xml:space="preserve">родівська - </w:t>
            </w:r>
            <w:r w:rsidR="007A003A" w:rsidRPr="00676FC7">
              <w:rPr>
                <w:sz w:val="22"/>
                <w:szCs w:val="22"/>
                <w:lang w:val="uk-UA"/>
              </w:rPr>
              <w:t>Г</w:t>
            </w:r>
            <w:r w:rsidR="007A003A" w:rsidRPr="00676FC7">
              <w:rPr>
                <w:sz w:val="22"/>
                <w:szCs w:val="22"/>
              </w:rPr>
              <w:t>ріга, будинок 2</w:t>
            </w:r>
          </w:p>
        </w:tc>
      </w:tr>
      <w:tr w:rsidR="00617BD0" w:rsidRPr="00676FC7" w14:paraId="4D7CD581" w14:textId="77777777" w:rsidTr="00837574">
        <w:trPr>
          <w:trHeight w:val="60"/>
        </w:trPr>
        <w:tc>
          <w:tcPr>
            <w:tcW w:w="1552" w:type="pc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hideMark/>
          </w:tcPr>
          <w:p w14:paraId="3B029B2F" w14:textId="77777777" w:rsidR="00617BD0" w:rsidRPr="00676FC7" w:rsidRDefault="00617BD0" w:rsidP="00837574">
            <w:pPr>
              <w:ind w:left="136"/>
              <w:rPr>
                <w:sz w:val="22"/>
                <w:szCs w:val="22"/>
                <w:lang w:val="uk" w:eastAsia="uk"/>
              </w:rPr>
            </w:pPr>
            <w:r w:rsidRPr="00676FC7">
              <w:rPr>
                <w:bCs/>
                <w:sz w:val="22"/>
                <w:szCs w:val="22"/>
                <w:lang w:val="uk" w:eastAsia="uk"/>
              </w:rPr>
              <w:t>Дата і час початку проведення загальних зборів</w:t>
            </w:r>
          </w:p>
        </w:tc>
        <w:tc>
          <w:tcPr>
            <w:tcW w:w="3448" w:type="pct"/>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E083F99" w14:textId="578339A4" w:rsidR="00617BD0" w:rsidRPr="00676FC7" w:rsidRDefault="00617BD0" w:rsidP="00C97FC7">
            <w:pPr>
              <w:tabs>
                <w:tab w:val="left" w:pos="1389"/>
              </w:tabs>
              <w:ind w:left="113" w:right="187"/>
              <w:jc w:val="both"/>
              <w:rPr>
                <w:b/>
                <w:sz w:val="22"/>
                <w:szCs w:val="22"/>
                <w:lang w:val="uk-UA" w:eastAsia="uk"/>
              </w:rPr>
            </w:pPr>
            <w:r w:rsidRPr="00676FC7">
              <w:rPr>
                <w:b/>
                <w:sz w:val="22"/>
                <w:szCs w:val="22"/>
                <w:lang w:val="en-US" w:eastAsia="uk"/>
              </w:rPr>
              <w:t xml:space="preserve"> </w:t>
            </w:r>
            <w:r w:rsidR="00C97FC7" w:rsidRPr="00676FC7">
              <w:rPr>
                <w:b/>
                <w:sz w:val="22"/>
                <w:szCs w:val="22"/>
                <w:lang w:val="en-US" w:eastAsia="uk"/>
              </w:rPr>
              <w:t>19</w:t>
            </w:r>
            <w:r w:rsidRPr="00676FC7">
              <w:rPr>
                <w:b/>
                <w:sz w:val="22"/>
                <w:szCs w:val="22"/>
                <w:lang w:val="en-US" w:eastAsia="uk"/>
              </w:rPr>
              <w:t>.0</w:t>
            </w:r>
            <w:r w:rsidR="00EC7834" w:rsidRPr="00676FC7">
              <w:rPr>
                <w:b/>
                <w:sz w:val="22"/>
                <w:szCs w:val="22"/>
                <w:lang w:val="uk-UA" w:eastAsia="uk"/>
              </w:rPr>
              <w:t>7</w:t>
            </w:r>
            <w:r w:rsidRPr="00676FC7">
              <w:rPr>
                <w:b/>
                <w:sz w:val="22"/>
                <w:szCs w:val="22"/>
                <w:lang w:val="en-US" w:eastAsia="uk"/>
              </w:rPr>
              <w:t>.2024</w:t>
            </w:r>
          </w:p>
        </w:tc>
      </w:tr>
      <w:tr w:rsidR="00617BD0" w:rsidRPr="00676FC7" w14:paraId="0AB9E816" w14:textId="77777777" w:rsidTr="00837574">
        <w:trPr>
          <w:trHeight w:val="60"/>
        </w:trPr>
        <w:tc>
          <w:tcPr>
            <w:tcW w:w="1552" w:type="pc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hideMark/>
          </w:tcPr>
          <w:p w14:paraId="491798B2" w14:textId="77777777" w:rsidR="00617BD0" w:rsidRPr="00676FC7" w:rsidRDefault="00617BD0" w:rsidP="00837574">
            <w:pPr>
              <w:ind w:left="136"/>
              <w:rPr>
                <w:sz w:val="22"/>
                <w:szCs w:val="22"/>
                <w:lang w:val="uk" w:eastAsia="uk"/>
              </w:rPr>
            </w:pPr>
            <w:r w:rsidRPr="00676FC7">
              <w:rPr>
                <w:bCs/>
                <w:sz w:val="22"/>
                <w:szCs w:val="22"/>
                <w:lang w:val="uk" w:eastAsia="uk"/>
              </w:rPr>
              <w:t>Спосіб проведення загальних зборів</w:t>
            </w:r>
          </w:p>
        </w:tc>
        <w:tc>
          <w:tcPr>
            <w:tcW w:w="3448" w:type="pct"/>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hideMark/>
          </w:tcPr>
          <w:p w14:paraId="2949AE8C" w14:textId="198FD50F" w:rsidR="00617BD0" w:rsidRPr="00676FC7" w:rsidRDefault="008D2FB1" w:rsidP="00837574">
            <w:pPr>
              <w:tabs>
                <w:tab w:val="left" w:pos="1389"/>
              </w:tabs>
              <w:ind w:left="113" w:right="187"/>
              <w:jc w:val="both"/>
              <w:rPr>
                <w:sz w:val="22"/>
                <w:szCs w:val="22"/>
                <w:lang w:val="uk" w:eastAsia="uk"/>
              </w:rPr>
            </w:pPr>
            <w:r w:rsidRPr="00676FC7">
              <w:rPr>
                <w:sz w:val="22"/>
                <w:szCs w:val="22"/>
                <w:lang w:eastAsia="en-US"/>
              </w:rPr>
              <w:t xml:space="preserve"> </w:t>
            </w:r>
            <w:hyperlink r:id="rId6" w:history="1"/>
            <w:hyperlink r:id="rId7" w:history="1"/>
            <w:r w:rsidR="00617BD0" w:rsidRPr="00676FC7">
              <w:rPr>
                <w:bCs/>
                <w:sz w:val="22"/>
                <w:szCs w:val="22"/>
                <w:lang w:val="uk" w:eastAsia="uk"/>
              </w:rPr>
              <w:t>опитування (дистанційно)</w:t>
            </w:r>
          </w:p>
        </w:tc>
      </w:tr>
      <w:tr w:rsidR="00617BD0" w:rsidRPr="00676FC7" w14:paraId="3E20635C" w14:textId="77777777" w:rsidTr="00837574">
        <w:trPr>
          <w:trHeight w:val="60"/>
        </w:trPr>
        <w:tc>
          <w:tcPr>
            <w:tcW w:w="1552" w:type="pc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hideMark/>
          </w:tcPr>
          <w:p w14:paraId="19094273" w14:textId="77777777" w:rsidR="00617BD0" w:rsidRPr="00676FC7" w:rsidRDefault="00617BD0" w:rsidP="00837574">
            <w:pPr>
              <w:ind w:left="136"/>
              <w:rPr>
                <w:sz w:val="22"/>
                <w:szCs w:val="22"/>
                <w:lang w:val="uk" w:eastAsia="uk"/>
              </w:rPr>
            </w:pPr>
            <w:r w:rsidRPr="00676FC7">
              <w:rPr>
                <w:bCs/>
                <w:sz w:val="22"/>
                <w:szCs w:val="22"/>
                <w:lang w:val="uk" w:eastAsia="uk"/>
              </w:rPr>
              <w:t>Час початку і закінчення реєстрації акціонерів для участі у загальних зборах</w:t>
            </w:r>
          </w:p>
        </w:tc>
        <w:tc>
          <w:tcPr>
            <w:tcW w:w="3448" w:type="pct"/>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5FB8B6C" w14:textId="14117B8C" w:rsidR="00617BD0" w:rsidRPr="00676FC7" w:rsidRDefault="00617BD0" w:rsidP="00837574">
            <w:pPr>
              <w:tabs>
                <w:tab w:val="left" w:pos="1389"/>
              </w:tabs>
              <w:ind w:left="113" w:right="187"/>
              <w:contextualSpacing/>
              <w:jc w:val="both"/>
              <w:rPr>
                <w:sz w:val="22"/>
                <w:szCs w:val="22"/>
                <w:lang w:val="uk-UA" w:eastAsia="uk"/>
              </w:rPr>
            </w:pPr>
            <w:r w:rsidRPr="00676FC7">
              <w:rPr>
                <w:sz w:val="22"/>
                <w:szCs w:val="22"/>
                <w:lang w:val="en-US" w:eastAsia="uk"/>
              </w:rPr>
              <w:t xml:space="preserve"> </w:t>
            </w:r>
          </w:p>
        </w:tc>
      </w:tr>
      <w:tr w:rsidR="00617BD0" w:rsidRPr="00676FC7" w14:paraId="32B638B1" w14:textId="77777777" w:rsidTr="00837574">
        <w:trPr>
          <w:trHeight w:val="60"/>
        </w:trPr>
        <w:tc>
          <w:tcPr>
            <w:tcW w:w="1552" w:type="pc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hideMark/>
          </w:tcPr>
          <w:p w14:paraId="7B9091F1" w14:textId="77777777" w:rsidR="00617BD0" w:rsidRPr="00676FC7" w:rsidRDefault="00617BD0" w:rsidP="00837574">
            <w:pPr>
              <w:ind w:left="136"/>
              <w:rPr>
                <w:sz w:val="22"/>
                <w:szCs w:val="22"/>
                <w:lang w:val="uk" w:eastAsia="uk"/>
              </w:rPr>
            </w:pPr>
            <w:r w:rsidRPr="00676FC7">
              <w:rPr>
                <w:bCs/>
                <w:sz w:val="22"/>
                <w:szCs w:val="22"/>
                <w:lang w:val="uk" w:eastAsia="uk"/>
              </w:rPr>
              <w:t>Дата складення переліку акціонерів, які мають право на участь у загальних зборах</w:t>
            </w:r>
          </w:p>
        </w:tc>
        <w:tc>
          <w:tcPr>
            <w:tcW w:w="3448" w:type="pct"/>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43BBC5D" w14:textId="7F3D59F5" w:rsidR="00617BD0" w:rsidRPr="00676FC7" w:rsidRDefault="00C97FC7" w:rsidP="00CF02D9">
            <w:pPr>
              <w:tabs>
                <w:tab w:val="left" w:pos="1389"/>
              </w:tabs>
              <w:ind w:left="113" w:right="187"/>
              <w:jc w:val="both"/>
              <w:rPr>
                <w:sz w:val="22"/>
                <w:szCs w:val="22"/>
                <w:lang w:val="en-US" w:eastAsia="uk"/>
              </w:rPr>
            </w:pPr>
            <w:r w:rsidRPr="00676FC7">
              <w:rPr>
                <w:sz w:val="22"/>
                <w:szCs w:val="22"/>
                <w:lang w:val="en-US" w:eastAsia="uk"/>
              </w:rPr>
              <w:t>16</w:t>
            </w:r>
            <w:r w:rsidR="00617BD0" w:rsidRPr="00676FC7">
              <w:rPr>
                <w:sz w:val="22"/>
                <w:szCs w:val="22"/>
                <w:lang w:val="en-US" w:eastAsia="uk"/>
              </w:rPr>
              <w:t>.0</w:t>
            </w:r>
            <w:r w:rsidR="00CF02D9" w:rsidRPr="00676FC7">
              <w:rPr>
                <w:sz w:val="22"/>
                <w:szCs w:val="22"/>
                <w:lang w:val="uk-UA" w:eastAsia="uk"/>
              </w:rPr>
              <w:t>7</w:t>
            </w:r>
            <w:r w:rsidR="00617BD0" w:rsidRPr="00676FC7">
              <w:rPr>
                <w:sz w:val="22"/>
                <w:szCs w:val="22"/>
                <w:lang w:val="en-US" w:eastAsia="uk"/>
              </w:rPr>
              <w:t>.2024</w:t>
            </w:r>
          </w:p>
        </w:tc>
      </w:tr>
      <w:tr w:rsidR="00617BD0" w:rsidRPr="00676FC7" w14:paraId="7A8DBAB9" w14:textId="77777777" w:rsidTr="00837574">
        <w:trPr>
          <w:trHeight w:val="60"/>
        </w:trPr>
        <w:tc>
          <w:tcPr>
            <w:tcW w:w="1552" w:type="pc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hideMark/>
          </w:tcPr>
          <w:p w14:paraId="13A9B05A" w14:textId="110FD557" w:rsidR="00617BD0" w:rsidRPr="00676FC7" w:rsidRDefault="00617BD0" w:rsidP="00CF02D9">
            <w:pPr>
              <w:ind w:left="136" w:right="-146"/>
              <w:rPr>
                <w:sz w:val="22"/>
                <w:szCs w:val="22"/>
                <w:lang w:val="uk" w:eastAsia="uk"/>
              </w:rPr>
            </w:pPr>
            <w:r w:rsidRPr="00676FC7">
              <w:rPr>
                <w:bCs/>
                <w:sz w:val="22"/>
                <w:szCs w:val="22"/>
                <w:lang w:val="uk" w:eastAsia="uk"/>
              </w:rPr>
              <w:t>Проект порядку денного / порядок денний</w:t>
            </w:r>
          </w:p>
        </w:tc>
        <w:tc>
          <w:tcPr>
            <w:tcW w:w="3448" w:type="pct"/>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0C7C60C" w14:textId="77777777" w:rsidR="00FD236F" w:rsidRPr="00676FC7" w:rsidRDefault="00FD236F" w:rsidP="00FD236F">
            <w:pPr>
              <w:tabs>
                <w:tab w:val="left" w:pos="1389"/>
              </w:tabs>
              <w:ind w:left="113" w:right="187"/>
              <w:jc w:val="both"/>
              <w:rPr>
                <w:sz w:val="22"/>
                <w:szCs w:val="22"/>
                <w:lang w:val="en-US" w:eastAsia="uk"/>
              </w:rPr>
            </w:pPr>
            <w:r w:rsidRPr="00676FC7">
              <w:rPr>
                <w:sz w:val="22"/>
                <w:szCs w:val="22"/>
                <w:lang w:val="en-US" w:eastAsia="uk"/>
              </w:rPr>
              <w:t xml:space="preserve">1. Розгляд звіту директора Товариства за 2023 рік. Прийняття рішення за наслідками розгляду звіту директора про результати фінансово-господарської діяльності Товариства за 2023 рік. </w:t>
            </w:r>
          </w:p>
          <w:p w14:paraId="5E7456DF" w14:textId="77777777" w:rsidR="00FD236F" w:rsidRPr="00676FC7" w:rsidRDefault="00FD236F" w:rsidP="00FD236F">
            <w:pPr>
              <w:tabs>
                <w:tab w:val="left" w:pos="1389"/>
              </w:tabs>
              <w:ind w:left="113" w:right="187"/>
              <w:jc w:val="both"/>
              <w:rPr>
                <w:sz w:val="22"/>
                <w:szCs w:val="22"/>
                <w:lang w:val="en-US" w:eastAsia="uk"/>
              </w:rPr>
            </w:pPr>
            <w:r w:rsidRPr="00676FC7">
              <w:rPr>
                <w:sz w:val="22"/>
                <w:szCs w:val="22"/>
                <w:lang w:val="en-US" w:eastAsia="uk"/>
              </w:rPr>
              <w:t>2. Розгляд звіту Наглядової ради Товариства за 2023 рік. Прийняття рішення за наслідками розгляду звіту Наглядової ради Товариства.</w:t>
            </w:r>
          </w:p>
          <w:p w14:paraId="585E01C5" w14:textId="77777777" w:rsidR="00FD236F" w:rsidRPr="00676FC7" w:rsidRDefault="00FD236F" w:rsidP="00FD236F">
            <w:pPr>
              <w:tabs>
                <w:tab w:val="left" w:pos="1389"/>
              </w:tabs>
              <w:ind w:left="113" w:right="187"/>
              <w:jc w:val="both"/>
              <w:rPr>
                <w:sz w:val="22"/>
                <w:szCs w:val="22"/>
                <w:lang w:val="en-US" w:eastAsia="uk"/>
              </w:rPr>
            </w:pPr>
            <w:r w:rsidRPr="00676FC7">
              <w:rPr>
                <w:sz w:val="22"/>
                <w:szCs w:val="22"/>
                <w:lang w:val="en-US" w:eastAsia="uk"/>
              </w:rPr>
              <w:t>3. Затвердження річного звіту Товариства за 2023 рік.</w:t>
            </w:r>
          </w:p>
          <w:p w14:paraId="10F9AA15" w14:textId="77777777" w:rsidR="00FD236F" w:rsidRPr="00676FC7" w:rsidRDefault="00FD236F" w:rsidP="00FD236F">
            <w:pPr>
              <w:tabs>
                <w:tab w:val="left" w:pos="1389"/>
              </w:tabs>
              <w:ind w:left="113" w:right="187"/>
              <w:jc w:val="both"/>
              <w:rPr>
                <w:sz w:val="22"/>
                <w:szCs w:val="22"/>
                <w:lang w:val="en-US" w:eastAsia="uk"/>
              </w:rPr>
            </w:pPr>
            <w:r w:rsidRPr="00676FC7">
              <w:rPr>
                <w:sz w:val="22"/>
                <w:szCs w:val="22"/>
                <w:lang w:val="en-US" w:eastAsia="uk"/>
              </w:rPr>
              <w:t>4. Про розподіл прибутків за результатами діяльності Товариства за 2023 рік.</w:t>
            </w:r>
          </w:p>
          <w:p w14:paraId="18E62CC5" w14:textId="77777777" w:rsidR="00FD236F" w:rsidRPr="00676FC7" w:rsidRDefault="00FD236F" w:rsidP="00FD236F">
            <w:pPr>
              <w:tabs>
                <w:tab w:val="left" w:pos="1389"/>
              </w:tabs>
              <w:ind w:left="113" w:right="187"/>
              <w:jc w:val="both"/>
              <w:rPr>
                <w:sz w:val="22"/>
                <w:szCs w:val="22"/>
                <w:lang w:val="en-US" w:eastAsia="uk"/>
              </w:rPr>
            </w:pPr>
            <w:r w:rsidRPr="00676FC7">
              <w:rPr>
                <w:sz w:val="22"/>
                <w:szCs w:val="22"/>
                <w:lang w:val="en-US" w:eastAsia="uk"/>
              </w:rPr>
              <w:t>5. Про припинення повноважень Голови та членів Наглядової ради Товариства, у зв’язку з закінченням терміну повноважень.</w:t>
            </w:r>
          </w:p>
          <w:p w14:paraId="663FF7E7" w14:textId="77777777" w:rsidR="00FD236F" w:rsidRPr="00676FC7" w:rsidRDefault="00FD236F" w:rsidP="00FD236F">
            <w:pPr>
              <w:tabs>
                <w:tab w:val="left" w:pos="1389"/>
              </w:tabs>
              <w:ind w:left="113" w:right="187"/>
              <w:jc w:val="both"/>
              <w:rPr>
                <w:sz w:val="22"/>
                <w:szCs w:val="22"/>
                <w:lang w:val="en-US" w:eastAsia="uk"/>
              </w:rPr>
            </w:pPr>
            <w:r w:rsidRPr="00676FC7">
              <w:rPr>
                <w:sz w:val="22"/>
                <w:szCs w:val="22"/>
                <w:lang w:val="en-US" w:eastAsia="uk"/>
              </w:rPr>
              <w:t>6. Про обрання членів Наглядової ради Товариства.</w:t>
            </w:r>
          </w:p>
          <w:p w14:paraId="3939C41A" w14:textId="77777777" w:rsidR="00FD236F" w:rsidRPr="00676FC7" w:rsidRDefault="00FD236F" w:rsidP="00FD236F">
            <w:pPr>
              <w:tabs>
                <w:tab w:val="left" w:pos="1389"/>
              </w:tabs>
              <w:ind w:left="113" w:right="187"/>
              <w:jc w:val="both"/>
              <w:rPr>
                <w:sz w:val="22"/>
                <w:szCs w:val="22"/>
                <w:lang w:val="en-US" w:eastAsia="uk"/>
              </w:rPr>
            </w:pPr>
            <w:r w:rsidRPr="00676FC7">
              <w:rPr>
                <w:sz w:val="22"/>
                <w:szCs w:val="22"/>
                <w:lang w:val="en-US" w:eastAsia="uk"/>
              </w:rPr>
              <w:t xml:space="preserve">7. Про внесення змін до Статуту Товариства. </w:t>
            </w:r>
          </w:p>
          <w:p w14:paraId="280A07BF" w14:textId="77777777" w:rsidR="00FD236F" w:rsidRPr="00676FC7" w:rsidRDefault="00FD236F" w:rsidP="00FD236F">
            <w:pPr>
              <w:tabs>
                <w:tab w:val="left" w:pos="1389"/>
              </w:tabs>
              <w:ind w:left="113" w:right="187"/>
              <w:jc w:val="both"/>
              <w:rPr>
                <w:sz w:val="22"/>
                <w:szCs w:val="22"/>
                <w:lang w:val="en-US" w:eastAsia="uk"/>
              </w:rPr>
            </w:pPr>
            <w:r w:rsidRPr="00676FC7">
              <w:rPr>
                <w:sz w:val="22"/>
                <w:szCs w:val="22"/>
                <w:lang w:val="en-US" w:eastAsia="uk"/>
              </w:rPr>
              <w:t>8. Про внесення змін до внутрішніх положень Товариства.</w:t>
            </w:r>
          </w:p>
          <w:p w14:paraId="7033AA9C" w14:textId="77777777" w:rsidR="00FD236F" w:rsidRPr="00676FC7" w:rsidRDefault="00FD236F" w:rsidP="00FD236F">
            <w:pPr>
              <w:tabs>
                <w:tab w:val="left" w:pos="1389"/>
              </w:tabs>
              <w:ind w:left="113" w:right="187"/>
              <w:jc w:val="both"/>
              <w:rPr>
                <w:sz w:val="22"/>
                <w:szCs w:val="22"/>
                <w:lang w:val="en-US" w:eastAsia="uk"/>
              </w:rPr>
            </w:pPr>
            <w:r w:rsidRPr="00676FC7">
              <w:rPr>
                <w:sz w:val="22"/>
                <w:szCs w:val="22"/>
                <w:lang w:val="en-US" w:eastAsia="uk"/>
              </w:rPr>
              <w:t>9. Про затвердження положення про корпоративного секретаря Товариства.</w:t>
            </w:r>
          </w:p>
          <w:p w14:paraId="12EBBC97" w14:textId="77777777" w:rsidR="00FD236F" w:rsidRPr="00676FC7" w:rsidRDefault="00FD236F" w:rsidP="00FD236F">
            <w:pPr>
              <w:tabs>
                <w:tab w:val="left" w:pos="1389"/>
              </w:tabs>
              <w:ind w:left="113" w:right="187"/>
              <w:jc w:val="both"/>
              <w:rPr>
                <w:sz w:val="22"/>
                <w:szCs w:val="22"/>
                <w:lang w:val="en-US" w:eastAsia="uk"/>
              </w:rPr>
            </w:pPr>
            <w:r w:rsidRPr="00676FC7">
              <w:rPr>
                <w:sz w:val="22"/>
                <w:szCs w:val="22"/>
                <w:lang w:val="en-US" w:eastAsia="uk"/>
              </w:rPr>
              <w:t xml:space="preserve">10.  Прийняття рішення про попереднє надання згоди на вчинення значних правочинів, які можуть вчинятися Товариством протягом року з дати прийняття такого рішення і обрання уповноваженої особи для їх підписання. </w:t>
            </w:r>
          </w:p>
          <w:p w14:paraId="7872A06E" w14:textId="77777777" w:rsidR="00CF02D9" w:rsidRPr="00676FC7" w:rsidRDefault="00CF02D9" w:rsidP="00D930DD">
            <w:pPr>
              <w:ind w:left="139" w:right="182"/>
              <w:jc w:val="both"/>
              <w:rPr>
                <w:i/>
                <w:sz w:val="22"/>
                <w:szCs w:val="22"/>
                <w:lang w:val="en-US" w:eastAsia="uk"/>
              </w:rPr>
            </w:pPr>
            <w:r w:rsidRPr="00676FC7">
              <w:rPr>
                <w:i/>
                <w:sz w:val="22"/>
                <w:szCs w:val="22"/>
                <w:lang w:eastAsia="uk"/>
              </w:rPr>
              <w:t>Інформація про взаємозв'язок між питаннями, включеними до проєкту порядку денного.</w:t>
            </w:r>
          </w:p>
          <w:p w14:paraId="06788318" w14:textId="485CD96C" w:rsidR="00D930DD" w:rsidRPr="00676FC7" w:rsidRDefault="00D930DD" w:rsidP="00D930DD">
            <w:pPr>
              <w:ind w:left="139" w:right="182"/>
              <w:jc w:val="both"/>
              <w:rPr>
                <w:sz w:val="22"/>
                <w:szCs w:val="22"/>
                <w:lang w:eastAsia="uk"/>
              </w:rPr>
            </w:pPr>
            <w:r w:rsidRPr="00676FC7">
              <w:rPr>
                <w:sz w:val="22"/>
                <w:szCs w:val="22"/>
                <w:lang w:eastAsia="uk"/>
              </w:rPr>
              <w:t xml:space="preserve">Між питаннями </w:t>
            </w:r>
            <w:r w:rsidR="00FD236F" w:rsidRPr="00676FC7">
              <w:rPr>
                <w:sz w:val="22"/>
                <w:szCs w:val="22"/>
                <w:lang w:val="uk-UA" w:eastAsia="uk"/>
              </w:rPr>
              <w:t>5</w:t>
            </w:r>
            <w:r w:rsidRPr="00676FC7">
              <w:rPr>
                <w:sz w:val="22"/>
                <w:szCs w:val="22"/>
                <w:lang w:val="uk-UA" w:eastAsia="uk"/>
              </w:rPr>
              <w:t xml:space="preserve"> і </w:t>
            </w:r>
            <w:r w:rsidR="00FD236F" w:rsidRPr="00676FC7">
              <w:rPr>
                <w:sz w:val="22"/>
                <w:szCs w:val="22"/>
                <w:lang w:val="uk-UA" w:eastAsia="uk"/>
              </w:rPr>
              <w:t>6</w:t>
            </w:r>
            <w:r w:rsidRPr="00676FC7">
              <w:rPr>
                <w:sz w:val="22"/>
                <w:szCs w:val="22"/>
                <w:lang w:eastAsia="uk"/>
              </w:rPr>
              <w:t xml:space="preserve">, включеними до проєкту порядку денного, існує взаємозв'язок: у разі неприйняття рішення з питання </w:t>
            </w:r>
            <w:r w:rsidR="00FD236F" w:rsidRPr="00676FC7">
              <w:rPr>
                <w:sz w:val="22"/>
                <w:szCs w:val="22"/>
                <w:lang w:val="uk-UA" w:eastAsia="uk"/>
              </w:rPr>
              <w:t>5</w:t>
            </w:r>
            <w:r w:rsidRPr="00676FC7">
              <w:rPr>
                <w:sz w:val="22"/>
                <w:szCs w:val="22"/>
                <w:lang w:eastAsia="uk"/>
              </w:rPr>
              <w:t xml:space="preserve"> проєкту порядку денного, підрахунок голосів та прийняття рішення з питання </w:t>
            </w:r>
            <w:r w:rsidR="00FD236F" w:rsidRPr="00676FC7">
              <w:rPr>
                <w:sz w:val="22"/>
                <w:szCs w:val="22"/>
                <w:lang w:val="uk-UA" w:eastAsia="uk"/>
              </w:rPr>
              <w:t>6</w:t>
            </w:r>
            <w:r w:rsidRPr="00676FC7">
              <w:rPr>
                <w:sz w:val="22"/>
                <w:szCs w:val="22"/>
                <w:lang w:eastAsia="uk"/>
              </w:rPr>
              <w:t xml:space="preserve"> проєкту порядку денного є неможливим.</w:t>
            </w:r>
          </w:p>
          <w:p w14:paraId="60819917" w14:textId="2A6548BD" w:rsidR="00CF02D9" w:rsidRPr="00676FC7" w:rsidRDefault="00FD236F" w:rsidP="00CF02D9">
            <w:pPr>
              <w:ind w:left="139" w:right="182"/>
              <w:jc w:val="both"/>
              <w:rPr>
                <w:sz w:val="22"/>
                <w:szCs w:val="22"/>
                <w:lang w:eastAsia="uk"/>
              </w:rPr>
            </w:pPr>
            <w:r w:rsidRPr="00676FC7">
              <w:rPr>
                <w:sz w:val="22"/>
                <w:szCs w:val="22"/>
                <w:lang w:eastAsia="uk"/>
              </w:rPr>
              <w:t>Між питаннями 7</w:t>
            </w:r>
            <w:r w:rsidR="00CF02D9" w:rsidRPr="00676FC7">
              <w:rPr>
                <w:sz w:val="22"/>
                <w:szCs w:val="22"/>
                <w:lang w:eastAsia="uk"/>
              </w:rPr>
              <w:t xml:space="preserve">, </w:t>
            </w:r>
            <w:r w:rsidRPr="00676FC7">
              <w:rPr>
                <w:sz w:val="22"/>
                <w:szCs w:val="22"/>
                <w:lang w:val="uk-UA" w:eastAsia="uk"/>
              </w:rPr>
              <w:t>8</w:t>
            </w:r>
            <w:r w:rsidR="00CF02D9" w:rsidRPr="00676FC7">
              <w:rPr>
                <w:sz w:val="22"/>
                <w:szCs w:val="22"/>
                <w:lang w:eastAsia="uk"/>
              </w:rPr>
              <w:t xml:space="preserve"> і </w:t>
            </w:r>
            <w:r w:rsidRPr="00676FC7">
              <w:rPr>
                <w:sz w:val="22"/>
                <w:szCs w:val="22"/>
                <w:lang w:val="uk-UA" w:eastAsia="uk"/>
              </w:rPr>
              <w:t>9</w:t>
            </w:r>
            <w:r w:rsidR="00CF02D9" w:rsidRPr="00676FC7">
              <w:rPr>
                <w:sz w:val="22"/>
                <w:szCs w:val="22"/>
                <w:lang w:eastAsia="uk"/>
              </w:rPr>
              <w:t xml:space="preserve">, включеними до проєкту порядку денного, існує взаємозв'язок: у разі неприйняття рішення з питання </w:t>
            </w:r>
            <w:r w:rsidRPr="00676FC7">
              <w:rPr>
                <w:sz w:val="22"/>
                <w:szCs w:val="22"/>
                <w:lang w:val="uk-UA" w:eastAsia="uk"/>
              </w:rPr>
              <w:t>7</w:t>
            </w:r>
            <w:r w:rsidR="00CF02D9" w:rsidRPr="00676FC7">
              <w:rPr>
                <w:sz w:val="22"/>
                <w:szCs w:val="22"/>
                <w:lang w:eastAsia="uk"/>
              </w:rPr>
              <w:t xml:space="preserve"> проєкту порядку денного, підрахунок голосів та прийняття рішення з питання </w:t>
            </w:r>
            <w:r w:rsidRPr="00676FC7">
              <w:rPr>
                <w:sz w:val="22"/>
                <w:szCs w:val="22"/>
                <w:lang w:val="uk-UA" w:eastAsia="uk"/>
              </w:rPr>
              <w:t>8</w:t>
            </w:r>
            <w:r w:rsidR="00CF02D9" w:rsidRPr="00676FC7">
              <w:rPr>
                <w:sz w:val="22"/>
                <w:szCs w:val="22"/>
                <w:lang w:eastAsia="uk"/>
              </w:rPr>
              <w:t xml:space="preserve"> і </w:t>
            </w:r>
            <w:r w:rsidRPr="00676FC7">
              <w:rPr>
                <w:sz w:val="22"/>
                <w:szCs w:val="22"/>
                <w:lang w:val="uk-UA" w:eastAsia="uk"/>
              </w:rPr>
              <w:t>9</w:t>
            </w:r>
            <w:r w:rsidR="00CF02D9" w:rsidRPr="00676FC7">
              <w:rPr>
                <w:sz w:val="22"/>
                <w:szCs w:val="22"/>
                <w:lang w:eastAsia="uk"/>
              </w:rPr>
              <w:t xml:space="preserve"> проєкту порядку денного є неможливим.</w:t>
            </w:r>
          </w:p>
          <w:p w14:paraId="66DAEE61" w14:textId="77777777" w:rsidR="00CF02D9" w:rsidRPr="00676FC7" w:rsidRDefault="00CF02D9" w:rsidP="00CF02D9">
            <w:pPr>
              <w:ind w:left="139" w:right="182"/>
              <w:jc w:val="both"/>
              <w:rPr>
                <w:sz w:val="22"/>
                <w:szCs w:val="22"/>
                <w:lang w:eastAsia="uk"/>
              </w:rPr>
            </w:pPr>
            <w:r w:rsidRPr="00676FC7">
              <w:rPr>
                <w:sz w:val="22"/>
                <w:szCs w:val="22"/>
                <w:lang w:eastAsia="uk"/>
              </w:rPr>
              <w:t>Між іншими питаннями, включеними до проєкту порядку денного, взаємозв'язок відсутній.</w:t>
            </w:r>
          </w:p>
          <w:p w14:paraId="52AAB926" w14:textId="77777777" w:rsidR="00617BD0" w:rsidRPr="00676FC7" w:rsidRDefault="00617BD0" w:rsidP="00CF02D9">
            <w:pPr>
              <w:tabs>
                <w:tab w:val="left" w:pos="1301"/>
              </w:tabs>
              <w:spacing w:line="226" w:lineRule="exact"/>
              <w:ind w:firstLine="284"/>
              <w:contextualSpacing/>
              <w:jc w:val="both"/>
              <w:rPr>
                <w:sz w:val="22"/>
                <w:szCs w:val="22"/>
                <w:lang w:val="en-US" w:eastAsia="uk"/>
              </w:rPr>
            </w:pPr>
          </w:p>
        </w:tc>
      </w:tr>
      <w:tr w:rsidR="00617BD0" w:rsidRPr="00676FC7" w14:paraId="31774A61" w14:textId="77777777" w:rsidTr="00837574">
        <w:trPr>
          <w:trHeight w:val="552"/>
        </w:trPr>
        <w:tc>
          <w:tcPr>
            <w:tcW w:w="1552" w:type="pc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hideMark/>
          </w:tcPr>
          <w:p w14:paraId="2A4135D5" w14:textId="62055EB2" w:rsidR="00617BD0" w:rsidRPr="00676FC7" w:rsidRDefault="00617BD0" w:rsidP="00837574">
            <w:pPr>
              <w:ind w:right="-146"/>
              <w:rPr>
                <w:sz w:val="22"/>
                <w:szCs w:val="22"/>
                <w:lang w:val="uk" w:eastAsia="uk"/>
              </w:rPr>
            </w:pPr>
            <w:r w:rsidRPr="00676FC7">
              <w:rPr>
                <w:bCs/>
                <w:sz w:val="22"/>
                <w:szCs w:val="22"/>
                <w:lang w:val="uk" w:eastAsia="uk"/>
              </w:rPr>
              <w:t>Проекти рішень (крім кумулятивного голосування) з кожного питання, включеного до проекту порядку денного</w:t>
            </w:r>
          </w:p>
        </w:tc>
        <w:tc>
          <w:tcPr>
            <w:tcW w:w="3448" w:type="pct"/>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994538C" w14:textId="77777777" w:rsidR="00030F50" w:rsidRPr="00676FC7" w:rsidRDefault="00030F50" w:rsidP="00030F50">
            <w:pPr>
              <w:tabs>
                <w:tab w:val="left" w:pos="1389"/>
              </w:tabs>
              <w:ind w:left="113" w:right="187"/>
              <w:jc w:val="both"/>
              <w:rPr>
                <w:sz w:val="22"/>
                <w:szCs w:val="22"/>
                <w:lang w:val="en-US" w:eastAsia="uk"/>
              </w:rPr>
            </w:pPr>
            <w:r w:rsidRPr="00676FC7">
              <w:rPr>
                <w:sz w:val="22"/>
                <w:szCs w:val="22"/>
                <w:lang w:val="en-US" w:eastAsia="uk"/>
              </w:rPr>
              <w:t xml:space="preserve">1. Розгляд звіту директора Товариства за 2023 рік. Прийняття рішення за наслідками розгляду звіту директора про результати фінансово-господарської діяльності Товариства за 2023 рік. </w:t>
            </w:r>
          </w:p>
          <w:p w14:paraId="5A5606A3" w14:textId="77777777" w:rsidR="00030F50" w:rsidRPr="00676FC7" w:rsidRDefault="00030F50" w:rsidP="00030F50">
            <w:pPr>
              <w:tabs>
                <w:tab w:val="left" w:pos="1389"/>
              </w:tabs>
              <w:ind w:left="113" w:right="187"/>
              <w:jc w:val="both"/>
              <w:rPr>
                <w:sz w:val="22"/>
                <w:szCs w:val="22"/>
                <w:lang w:val="en-US" w:eastAsia="uk"/>
              </w:rPr>
            </w:pPr>
            <w:r w:rsidRPr="00676FC7">
              <w:rPr>
                <w:i/>
                <w:sz w:val="22"/>
                <w:szCs w:val="22"/>
                <w:lang w:val="en-US" w:eastAsia="uk"/>
              </w:rPr>
              <w:t>Проєкт рішення:</w:t>
            </w:r>
            <w:r w:rsidRPr="00676FC7">
              <w:rPr>
                <w:sz w:val="22"/>
                <w:szCs w:val="22"/>
                <w:lang w:val="en-US" w:eastAsia="uk"/>
              </w:rPr>
              <w:t xml:space="preserve"> Затвердити звіт директора про результати фінансово-господарської діяльності Товариства за 2023 рік.</w:t>
            </w:r>
          </w:p>
          <w:p w14:paraId="78D6560F" w14:textId="77777777" w:rsidR="00030F50" w:rsidRPr="00676FC7" w:rsidRDefault="00030F50" w:rsidP="00030F50">
            <w:pPr>
              <w:tabs>
                <w:tab w:val="left" w:pos="1389"/>
              </w:tabs>
              <w:ind w:left="113" w:right="187"/>
              <w:jc w:val="both"/>
              <w:rPr>
                <w:sz w:val="22"/>
                <w:szCs w:val="22"/>
                <w:lang w:val="en-US" w:eastAsia="uk"/>
              </w:rPr>
            </w:pPr>
          </w:p>
          <w:p w14:paraId="6BDFB774" w14:textId="77777777" w:rsidR="00030F50" w:rsidRPr="00676FC7" w:rsidRDefault="00030F50" w:rsidP="00030F50">
            <w:pPr>
              <w:tabs>
                <w:tab w:val="left" w:pos="1389"/>
              </w:tabs>
              <w:ind w:left="113" w:right="187"/>
              <w:jc w:val="both"/>
              <w:rPr>
                <w:sz w:val="22"/>
                <w:szCs w:val="22"/>
                <w:lang w:val="en-US" w:eastAsia="uk"/>
              </w:rPr>
            </w:pPr>
            <w:r w:rsidRPr="00676FC7">
              <w:rPr>
                <w:sz w:val="22"/>
                <w:szCs w:val="22"/>
                <w:lang w:val="en-US" w:eastAsia="uk"/>
              </w:rPr>
              <w:t>2. Розгляд звіту Наглядової ради Товариства за 2023 рік. Прийняття рішення за наслідками розгляду звіту Наглядової ради Товариства.</w:t>
            </w:r>
          </w:p>
          <w:p w14:paraId="008DBBB4" w14:textId="77777777" w:rsidR="00030F50" w:rsidRPr="00676FC7" w:rsidRDefault="00030F50" w:rsidP="00030F50">
            <w:pPr>
              <w:tabs>
                <w:tab w:val="left" w:pos="1389"/>
              </w:tabs>
              <w:ind w:left="113" w:right="187"/>
              <w:jc w:val="both"/>
              <w:rPr>
                <w:sz w:val="22"/>
                <w:szCs w:val="22"/>
                <w:lang w:val="en-US" w:eastAsia="uk"/>
              </w:rPr>
            </w:pPr>
            <w:r w:rsidRPr="00676FC7">
              <w:rPr>
                <w:i/>
                <w:sz w:val="22"/>
                <w:szCs w:val="22"/>
                <w:lang w:val="en-US" w:eastAsia="uk"/>
              </w:rPr>
              <w:t>Проєкт рішення:</w:t>
            </w:r>
            <w:r w:rsidRPr="00676FC7">
              <w:rPr>
                <w:sz w:val="22"/>
                <w:szCs w:val="22"/>
                <w:lang w:val="en-US" w:eastAsia="uk"/>
              </w:rPr>
              <w:t xml:space="preserve"> Затвердити звіт Наглядової ради Товариства за 2023 рік.</w:t>
            </w:r>
          </w:p>
          <w:p w14:paraId="5866A4DB" w14:textId="77777777" w:rsidR="00030F50" w:rsidRPr="00676FC7" w:rsidRDefault="00030F50" w:rsidP="00030F50">
            <w:pPr>
              <w:tabs>
                <w:tab w:val="left" w:pos="1389"/>
              </w:tabs>
              <w:ind w:left="113" w:right="187"/>
              <w:jc w:val="both"/>
              <w:rPr>
                <w:sz w:val="22"/>
                <w:szCs w:val="22"/>
                <w:lang w:val="en-US" w:eastAsia="uk"/>
              </w:rPr>
            </w:pPr>
          </w:p>
          <w:p w14:paraId="74CF55CD" w14:textId="77777777" w:rsidR="00030F50" w:rsidRPr="00676FC7" w:rsidRDefault="00030F50" w:rsidP="00030F50">
            <w:pPr>
              <w:tabs>
                <w:tab w:val="left" w:pos="1389"/>
              </w:tabs>
              <w:ind w:left="113" w:right="187"/>
              <w:jc w:val="both"/>
              <w:rPr>
                <w:sz w:val="22"/>
                <w:szCs w:val="22"/>
                <w:lang w:val="en-US" w:eastAsia="uk"/>
              </w:rPr>
            </w:pPr>
            <w:r w:rsidRPr="00676FC7">
              <w:rPr>
                <w:sz w:val="22"/>
                <w:szCs w:val="22"/>
                <w:lang w:val="en-US" w:eastAsia="uk"/>
              </w:rPr>
              <w:lastRenderedPageBreak/>
              <w:t>3. Затвердження річного звіту Товариства за 2023 рік.</w:t>
            </w:r>
          </w:p>
          <w:p w14:paraId="511B8285" w14:textId="77777777" w:rsidR="00030F50" w:rsidRPr="00676FC7" w:rsidRDefault="00030F50" w:rsidP="00030F50">
            <w:pPr>
              <w:tabs>
                <w:tab w:val="left" w:pos="1389"/>
              </w:tabs>
              <w:ind w:left="113" w:right="187"/>
              <w:jc w:val="both"/>
              <w:rPr>
                <w:sz w:val="22"/>
                <w:szCs w:val="22"/>
                <w:lang w:val="en-US" w:eastAsia="uk"/>
              </w:rPr>
            </w:pPr>
            <w:r w:rsidRPr="00676FC7">
              <w:rPr>
                <w:i/>
                <w:sz w:val="22"/>
                <w:szCs w:val="22"/>
                <w:lang w:val="en-US" w:eastAsia="uk"/>
              </w:rPr>
              <w:t>Проєкт рішення:</w:t>
            </w:r>
            <w:r w:rsidRPr="00676FC7">
              <w:rPr>
                <w:sz w:val="22"/>
                <w:szCs w:val="22"/>
                <w:lang w:val="en-US" w:eastAsia="uk"/>
              </w:rPr>
              <w:t xml:space="preserve"> Затвердити річний звіт Товариства за 2023 рік.</w:t>
            </w:r>
          </w:p>
          <w:p w14:paraId="276B1BA2" w14:textId="77777777" w:rsidR="00030F50" w:rsidRPr="00676FC7" w:rsidRDefault="00030F50" w:rsidP="00030F50">
            <w:pPr>
              <w:tabs>
                <w:tab w:val="left" w:pos="1389"/>
              </w:tabs>
              <w:ind w:left="113" w:right="187"/>
              <w:jc w:val="both"/>
              <w:rPr>
                <w:sz w:val="22"/>
                <w:szCs w:val="22"/>
                <w:lang w:val="en-US" w:eastAsia="uk"/>
              </w:rPr>
            </w:pPr>
          </w:p>
          <w:p w14:paraId="530FDE3B" w14:textId="77777777" w:rsidR="00030F50" w:rsidRPr="00676FC7" w:rsidRDefault="00030F50" w:rsidP="00030F50">
            <w:pPr>
              <w:tabs>
                <w:tab w:val="left" w:pos="1389"/>
              </w:tabs>
              <w:ind w:left="113" w:right="187"/>
              <w:jc w:val="both"/>
              <w:rPr>
                <w:sz w:val="22"/>
                <w:szCs w:val="22"/>
                <w:lang w:val="en-US" w:eastAsia="uk"/>
              </w:rPr>
            </w:pPr>
            <w:r w:rsidRPr="00676FC7">
              <w:rPr>
                <w:sz w:val="22"/>
                <w:szCs w:val="22"/>
                <w:lang w:val="en-US" w:eastAsia="uk"/>
              </w:rPr>
              <w:t>4. Про розподіл прибутків за результатами діяльності Товариства за 2023 рік.</w:t>
            </w:r>
          </w:p>
          <w:p w14:paraId="22CD691C" w14:textId="77777777" w:rsidR="00030F50" w:rsidRPr="00676FC7" w:rsidRDefault="00030F50" w:rsidP="00030F50">
            <w:pPr>
              <w:tabs>
                <w:tab w:val="left" w:pos="1389"/>
              </w:tabs>
              <w:ind w:left="113" w:right="187"/>
              <w:jc w:val="both"/>
              <w:rPr>
                <w:sz w:val="22"/>
                <w:szCs w:val="22"/>
                <w:lang w:val="en-US" w:eastAsia="uk"/>
              </w:rPr>
            </w:pPr>
            <w:r w:rsidRPr="00676FC7">
              <w:rPr>
                <w:i/>
                <w:sz w:val="22"/>
                <w:szCs w:val="22"/>
                <w:lang w:val="en-US" w:eastAsia="uk"/>
              </w:rPr>
              <w:t>Проєкт рішення:</w:t>
            </w:r>
            <w:r w:rsidRPr="00676FC7">
              <w:rPr>
                <w:sz w:val="22"/>
                <w:szCs w:val="22"/>
                <w:lang w:val="en-US" w:eastAsia="uk"/>
              </w:rPr>
              <w:t xml:space="preserve"> Чистий прибуток Товариства за 2023 рік в сумі  713 тис.  грн залишити нерозподіленим.</w:t>
            </w:r>
          </w:p>
          <w:p w14:paraId="3D460B53" w14:textId="77777777" w:rsidR="00030F50" w:rsidRPr="00676FC7" w:rsidRDefault="00030F50" w:rsidP="00030F50">
            <w:pPr>
              <w:tabs>
                <w:tab w:val="left" w:pos="1389"/>
              </w:tabs>
              <w:ind w:left="113" w:right="187"/>
              <w:jc w:val="both"/>
              <w:rPr>
                <w:sz w:val="22"/>
                <w:szCs w:val="22"/>
                <w:lang w:val="en-US" w:eastAsia="uk"/>
              </w:rPr>
            </w:pPr>
          </w:p>
          <w:p w14:paraId="432D32D0" w14:textId="77777777" w:rsidR="00030F50" w:rsidRPr="00676FC7" w:rsidRDefault="00030F50" w:rsidP="00030F50">
            <w:pPr>
              <w:tabs>
                <w:tab w:val="left" w:pos="1389"/>
              </w:tabs>
              <w:ind w:left="113" w:right="187"/>
              <w:jc w:val="both"/>
              <w:rPr>
                <w:sz w:val="22"/>
                <w:szCs w:val="22"/>
                <w:lang w:val="en-US" w:eastAsia="uk"/>
              </w:rPr>
            </w:pPr>
            <w:r w:rsidRPr="00676FC7">
              <w:rPr>
                <w:sz w:val="22"/>
                <w:szCs w:val="22"/>
                <w:lang w:val="en-US" w:eastAsia="uk"/>
              </w:rPr>
              <w:t>5. Про припинення повноважень Голови та членів Наглядової ради Товариства, у зв’язку з закінченням терміну повноважень.</w:t>
            </w:r>
          </w:p>
          <w:p w14:paraId="3803303A" w14:textId="77777777" w:rsidR="00030F50" w:rsidRPr="00676FC7" w:rsidRDefault="00030F50" w:rsidP="00030F50">
            <w:pPr>
              <w:tabs>
                <w:tab w:val="left" w:pos="1389"/>
              </w:tabs>
              <w:ind w:left="113" w:right="187"/>
              <w:jc w:val="both"/>
              <w:rPr>
                <w:sz w:val="22"/>
                <w:szCs w:val="22"/>
                <w:lang w:val="en-US" w:eastAsia="uk"/>
              </w:rPr>
            </w:pPr>
            <w:r w:rsidRPr="00676FC7">
              <w:rPr>
                <w:i/>
                <w:sz w:val="22"/>
                <w:szCs w:val="22"/>
                <w:lang w:val="en-US" w:eastAsia="uk"/>
              </w:rPr>
              <w:t>Проєкт рішення:</w:t>
            </w:r>
            <w:r w:rsidRPr="00676FC7">
              <w:rPr>
                <w:sz w:val="22"/>
                <w:szCs w:val="22"/>
                <w:lang w:val="en-US" w:eastAsia="uk"/>
              </w:rPr>
              <w:t xml:space="preserve"> Припинити повноваження Голови та членів Наглядової ради Товариства у повному складі. </w:t>
            </w:r>
          </w:p>
          <w:p w14:paraId="6D5DF2AA" w14:textId="77777777" w:rsidR="00030F50" w:rsidRPr="00676FC7" w:rsidRDefault="00030F50" w:rsidP="00030F50">
            <w:pPr>
              <w:tabs>
                <w:tab w:val="left" w:pos="1389"/>
              </w:tabs>
              <w:ind w:left="113" w:right="187"/>
              <w:jc w:val="both"/>
              <w:rPr>
                <w:sz w:val="22"/>
                <w:szCs w:val="22"/>
                <w:lang w:val="en-US" w:eastAsia="uk"/>
              </w:rPr>
            </w:pPr>
          </w:p>
          <w:p w14:paraId="48335C8B" w14:textId="77777777" w:rsidR="00030F50" w:rsidRPr="00676FC7" w:rsidRDefault="00030F50" w:rsidP="00030F50">
            <w:pPr>
              <w:tabs>
                <w:tab w:val="left" w:pos="1389"/>
              </w:tabs>
              <w:ind w:left="113" w:right="187"/>
              <w:jc w:val="both"/>
              <w:rPr>
                <w:sz w:val="22"/>
                <w:szCs w:val="22"/>
                <w:lang w:val="en-US" w:eastAsia="uk"/>
              </w:rPr>
            </w:pPr>
            <w:r w:rsidRPr="00676FC7">
              <w:rPr>
                <w:sz w:val="22"/>
                <w:szCs w:val="22"/>
                <w:lang w:val="en-US" w:eastAsia="uk"/>
              </w:rPr>
              <w:t>6. Про обрання членів Наглядової ради Товариства.</w:t>
            </w:r>
          </w:p>
          <w:p w14:paraId="757212D7" w14:textId="77777777" w:rsidR="00030F50" w:rsidRPr="00676FC7" w:rsidRDefault="00030F50" w:rsidP="00030F50">
            <w:pPr>
              <w:tabs>
                <w:tab w:val="left" w:pos="1389"/>
              </w:tabs>
              <w:ind w:left="113" w:right="187"/>
              <w:jc w:val="both"/>
              <w:rPr>
                <w:sz w:val="22"/>
                <w:szCs w:val="22"/>
                <w:lang w:val="en-US" w:eastAsia="uk"/>
              </w:rPr>
            </w:pPr>
            <w:r w:rsidRPr="00676FC7">
              <w:rPr>
                <w:sz w:val="22"/>
                <w:szCs w:val="22"/>
                <w:lang w:val="en-US" w:eastAsia="uk"/>
              </w:rPr>
              <w:t xml:space="preserve">Обрання членів Наглядової ради Товариства здійснюватиметься шляхом кумулятивного голосування. </w:t>
            </w:r>
          </w:p>
          <w:p w14:paraId="3449B3D9" w14:textId="77777777" w:rsidR="00030F50" w:rsidRPr="00676FC7" w:rsidRDefault="00030F50" w:rsidP="00030F50">
            <w:pPr>
              <w:tabs>
                <w:tab w:val="left" w:pos="1389"/>
              </w:tabs>
              <w:ind w:left="113" w:right="187"/>
              <w:jc w:val="both"/>
              <w:rPr>
                <w:sz w:val="22"/>
                <w:szCs w:val="22"/>
                <w:lang w:val="en-US" w:eastAsia="uk"/>
              </w:rPr>
            </w:pPr>
          </w:p>
          <w:p w14:paraId="0A855B7C" w14:textId="77777777" w:rsidR="00030F50" w:rsidRPr="00676FC7" w:rsidRDefault="00030F50" w:rsidP="00030F50">
            <w:pPr>
              <w:tabs>
                <w:tab w:val="left" w:pos="1389"/>
              </w:tabs>
              <w:ind w:left="113" w:right="187"/>
              <w:jc w:val="both"/>
              <w:rPr>
                <w:sz w:val="22"/>
                <w:szCs w:val="22"/>
                <w:lang w:val="en-US" w:eastAsia="uk"/>
              </w:rPr>
            </w:pPr>
            <w:r w:rsidRPr="00676FC7">
              <w:rPr>
                <w:sz w:val="22"/>
                <w:szCs w:val="22"/>
                <w:lang w:val="en-US" w:eastAsia="uk"/>
              </w:rPr>
              <w:t xml:space="preserve">7. Про внесення змін до Статуту Товариства. </w:t>
            </w:r>
          </w:p>
          <w:p w14:paraId="39135ABF" w14:textId="77777777" w:rsidR="00030F50" w:rsidRPr="00676FC7" w:rsidRDefault="00030F50" w:rsidP="00030F50">
            <w:pPr>
              <w:tabs>
                <w:tab w:val="left" w:pos="1389"/>
              </w:tabs>
              <w:ind w:left="113" w:right="187"/>
              <w:jc w:val="both"/>
              <w:rPr>
                <w:sz w:val="22"/>
                <w:szCs w:val="22"/>
                <w:lang w:val="en-US" w:eastAsia="uk"/>
              </w:rPr>
            </w:pPr>
            <w:r w:rsidRPr="00676FC7">
              <w:rPr>
                <w:i/>
                <w:sz w:val="22"/>
                <w:szCs w:val="22"/>
                <w:lang w:val="en-US" w:eastAsia="uk"/>
              </w:rPr>
              <w:t>Проєкт рішення:</w:t>
            </w:r>
            <w:r w:rsidRPr="00676FC7">
              <w:rPr>
                <w:sz w:val="22"/>
                <w:szCs w:val="22"/>
                <w:lang w:val="en-US" w:eastAsia="uk"/>
              </w:rPr>
              <w:t> Внести зміни до Статуту Товариства шляхом викладення його в новій редакції, у зв’язку з приведенням у відповідність до вимог чинного законодавства. Уповноважити   директора Товариства підписати Статут Товариства у новій редакції.</w:t>
            </w:r>
          </w:p>
          <w:p w14:paraId="368D1BCB" w14:textId="77777777" w:rsidR="00030F50" w:rsidRPr="00676FC7" w:rsidRDefault="00030F50" w:rsidP="00030F50">
            <w:pPr>
              <w:tabs>
                <w:tab w:val="left" w:pos="1389"/>
              </w:tabs>
              <w:ind w:left="113" w:right="187"/>
              <w:jc w:val="both"/>
              <w:rPr>
                <w:sz w:val="22"/>
                <w:szCs w:val="22"/>
                <w:lang w:val="en-US" w:eastAsia="uk"/>
              </w:rPr>
            </w:pPr>
          </w:p>
          <w:p w14:paraId="5E6FFC62" w14:textId="77777777" w:rsidR="00030F50" w:rsidRPr="00676FC7" w:rsidRDefault="00030F50" w:rsidP="00030F50">
            <w:pPr>
              <w:tabs>
                <w:tab w:val="left" w:pos="1389"/>
              </w:tabs>
              <w:ind w:left="113" w:right="187"/>
              <w:jc w:val="both"/>
              <w:rPr>
                <w:sz w:val="22"/>
                <w:szCs w:val="22"/>
                <w:lang w:val="en-US" w:eastAsia="uk"/>
              </w:rPr>
            </w:pPr>
            <w:r w:rsidRPr="00676FC7">
              <w:rPr>
                <w:sz w:val="22"/>
                <w:szCs w:val="22"/>
                <w:lang w:val="en-US" w:eastAsia="uk"/>
              </w:rPr>
              <w:t>8. Про внесення змін до внутрішніх положень Товариства.</w:t>
            </w:r>
          </w:p>
          <w:p w14:paraId="093219F1" w14:textId="77777777" w:rsidR="00030F50" w:rsidRPr="00676FC7" w:rsidRDefault="00030F50" w:rsidP="00030F50">
            <w:pPr>
              <w:tabs>
                <w:tab w:val="left" w:pos="1389"/>
              </w:tabs>
              <w:ind w:left="113" w:right="187"/>
              <w:jc w:val="both"/>
              <w:rPr>
                <w:sz w:val="22"/>
                <w:szCs w:val="22"/>
                <w:lang w:val="en-US" w:eastAsia="uk"/>
              </w:rPr>
            </w:pPr>
            <w:r w:rsidRPr="00676FC7">
              <w:rPr>
                <w:i/>
                <w:sz w:val="22"/>
                <w:szCs w:val="22"/>
                <w:lang w:val="en-US" w:eastAsia="uk"/>
              </w:rPr>
              <w:t>Проєкт рішення:</w:t>
            </w:r>
            <w:r w:rsidRPr="00676FC7">
              <w:rPr>
                <w:sz w:val="22"/>
                <w:szCs w:val="22"/>
                <w:lang w:val="en-US" w:eastAsia="uk"/>
              </w:rPr>
              <w:t> Внести зміни та затвердити внутрішні положення Товариства у новій редакції, у зв’язку з внесенням змін до статуту Товариства та приведенням у відповідність до вимог чинного законодавства.</w:t>
            </w:r>
          </w:p>
          <w:p w14:paraId="6219D9F6" w14:textId="77777777" w:rsidR="00030F50" w:rsidRPr="00676FC7" w:rsidRDefault="00030F50" w:rsidP="00030F50">
            <w:pPr>
              <w:tabs>
                <w:tab w:val="left" w:pos="1389"/>
              </w:tabs>
              <w:ind w:left="113" w:right="187"/>
              <w:jc w:val="both"/>
              <w:rPr>
                <w:sz w:val="22"/>
                <w:szCs w:val="22"/>
                <w:lang w:val="en-US" w:eastAsia="uk"/>
              </w:rPr>
            </w:pPr>
          </w:p>
          <w:p w14:paraId="14CBA10A" w14:textId="77777777" w:rsidR="00030F50" w:rsidRPr="00676FC7" w:rsidRDefault="00030F50" w:rsidP="00030F50">
            <w:pPr>
              <w:tabs>
                <w:tab w:val="left" w:pos="1389"/>
              </w:tabs>
              <w:ind w:left="113" w:right="187"/>
              <w:jc w:val="both"/>
              <w:rPr>
                <w:sz w:val="22"/>
                <w:szCs w:val="22"/>
                <w:lang w:val="en-US" w:eastAsia="uk"/>
              </w:rPr>
            </w:pPr>
            <w:r w:rsidRPr="00676FC7">
              <w:rPr>
                <w:sz w:val="22"/>
                <w:szCs w:val="22"/>
                <w:lang w:val="en-US" w:eastAsia="uk"/>
              </w:rPr>
              <w:t>9. Про затвердження положення про корпоративного секретаря Товариства.</w:t>
            </w:r>
          </w:p>
          <w:p w14:paraId="62EDBAF9" w14:textId="77777777" w:rsidR="00030F50" w:rsidRPr="00676FC7" w:rsidRDefault="00030F50" w:rsidP="00030F50">
            <w:pPr>
              <w:tabs>
                <w:tab w:val="left" w:pos="1389"/>
              </w:tabs>
              <w:ind w:left="113" w:right="187"/>
              <w:jc w:val="both"/>
              <w:rPr>
                <w:sz w:val="22"/>
                <w:szCs w:val="22"/>
                <w:lang w:val="en-US" w:eastAsia="uk"/>
              </w:rPr>
            </w:pPr>
            <w:r w:rsidRPr="00676FC7">
              <w:rPr>
                <w:i/>
                <w:sz w:val="22"/>
                <w:szCs w:val="22"/>
                <w:lang w:val="en-US" w:eastAsia="uk"/>
              </w:rPr>
              <w:t>Проєкт рішення:</w:t>
            </w:r>
            <w:r w:rsidRPr="00676FC7">
              <w:rPr>
                <w:sz w:val="22"/>
                <w:szCs w:val="22"/>
                <w:lang w:val="en-US" w:eastAsia="uk"/>
              </w:rPr>
              <w:t>  Затвердити положення про корпоративного секретаря Товариства, у зв’язку з внесенням змін до статуту Товариства та приведенням у відповідність до вимог чинного законодавства.</w:t>
            </w:r>
          </w:p>
          <w:p w14:paraId="552AC117" w14:textId="77777777" w:rsidR="00030F50" w:rsidRPr="00676FC7" w:rsidRDefault="00030F50" w:rsidP="00030F50">
            <w:pPr>
              <w:tabs>
                <w:tab w:val="left" w:pos="1389"/>
              </w:tabs>
              <w:ind w:left="113" w:right="187"/>
              <w:jc w:val="both"/>
              <w:rPr>
                <w:sz w:val="22"/>
                <w:szCs w:val="22"/>
                <w:lang w:val="en-US" w:eastAsia="uk"/>
              </w:rPr>
            </w:pPr>
          </w:p>
          <w:p w14:paraId="643E7901" w14:textId="77777777" w:rsidR="00030F50" w:rsidRPr="00676FC7" w:rsidRDefault="00030F50" w:rsidP="00030F50">
            <w:pPr>
              <w:tabs>
                <w:tab w:val="left" w:pos="1389"/>
              </w:tabs>
              <w:ind w:left="113" w:right="187"/>
              <w:jc w:val="both"/>
              <w:rPr>
                <w:sz w:val="22"/>
                <w:szCs w:val="22"/>
                <w:lang w:val="en-US" w:eastAsia="uk"/>
              </w:rPr>
            </w:pPr>
            <w:r w:rsidRPr="00676FC7">
              <w:rPr>
                <w:sz w:val="22"/>
                <w:szCs w:val="22"/>
                <w:lang w:val="en-US" w:eastAsia="uk"/>
              </w:rPr>
              <w:t xml:space="preserve">10.  Прийняття рішення про попереднє надання згоди на вчинення значних правочинів, які можуть вчинятися Товариством протягом року з дати прийняття такого рішення і обрання уповноваженої особи для їх підписання. </w:t>
            </w:r>
          </w:p>
          <w:p w14:paraId="4BB4F98C" w14:textId="65BF3187" w:rsidR="00030F50" w:rsidRPr="00676FC7" w:rsidRDefault="00030F50" w:rsidP="00030F50">
            <w:pPr>
              <w:tabs>
                <w:tab w:val="left" w:pos="1389"/>
              </w:tabs>
              <w:ind w:left="113" w:right="187"/>
              <w:jc w:val="both"/>
              <w:rPr>
                <w:sz w:val="22"/>
                <w:szCs w:val="22"/>
                <w:lang w:val="en-US" w:eastAsia="uk"/>
              </w:rPr>
            </w:pPr>
            <w:r w:rsidRPr="00676FC7">
              <w:rPr>
                <w:i/>
                <w:sz w:val="22"/>
                <w:szCs w:val="22"/>
                <w:lang w:val="en-US" w:eastAsia="uk"/>
              </w:rPr>
              <w:t xml:space="preserve">Проєкт рішення: </w:t>
            </w:r>
            <w:r w:rsidRPr="00676FC7">
              <w:rPr>
                <w:sz w:val="22"/>
                <w:szCs w:val="22"/>
                <w:lang w:val="en-US" w:eastAsia="uk"/>
              </w:rPr>
              <w:t>Проєкт рішення: Попередньо надати згоду на укладення Товариством значних правочинів, зокрема, договори купівлі-продажу рухомого та нерухомого майна, корпоративних прав, договорів щодо надання або отримання послуг, виконання робіт, передачі або утримання в управління будь-яким способом основних фондів (засобів), договорів лізингу, договорів іпотеки, договорів застави майна, кредитних договорів, договорів про отримання та надання позики, договорів оренди, договорів приєднання, поруки, договорів щодо надання гарантії, договорів щодо відступлення права вимоги, договорів щодо надання права договірного та/або примусового списання коштів з банківських рахунків Товариства, договорів про довірчне управління, дилерських договорів, агентських договорів, договорів фінансування, договорів про зовнішньо-економічну діяльність та ін. правочинів, гранична сукупна вартість таких правочинів 5 000 000 000, 00 (п’ять  мільярдів) гривень, і які можуть вчинятись Товариством протягом року з дати прийняття цього рішення загальними зборами. Уповноважити директора Товариства або особу, що виконує його обов’язки, або іншу особу, уповноважену на це довіреністю, виданою директором Товариства, протягом 1 року з дати проведення цих Зборів здійснювати всі необхідні дії щодо вчинення від імені Товариства правочинів, зазначених вище. Для укладення та виконання значних правочинів, на укладення яких було надано попередню згоду загальними зборами акціонерів Товариства, не вимагається прийняття будь-якого наступного рішення загальними зборами акціонерів, Наглядовою радою.</w:t>
            </w:r>
          </w:p>
          <w:p w14:paraId="7E377B04" w14:textId="15CA8D8C" w:rsidR="00617BD0" w:rsidRPr="00676FC7" w:rsidRDefault="00617BD0" w:rsidP="00030F50">
            <w:pPr>
              <w:tabs>
                <w:tab w:val="left" w:pos="1389"/>
              </w:tabs>
              <w:ind w:left="113" w:right="187"/>
              <w:jc w:val="both"/>
              <w:rPr>
                <w:sz w:val="22"/>
                <w:szCs w:val="22"/>
                <w:lang w:val="en-US" w:eastAsia="uk"/>
              </w:rPr>
            </w:pPr>
          </w:p>
        </w:tc>
      </w:tr>
      <w:tr w:rsidR="00617BD0" w:rsidRPr="00676FC7" w14:paraId="6924EF53" w14:textId="77777777" w:rsidTr="00837574">
        <w:trPr>
          <w:trHeight w:val="60"/>
        </w:trPr>
        <w:tc>
          <w:tcPr>
            <w:tcW w:w="1552" w:type="pc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hideMark/>
          </w:tcPr>
          <w:p w14:paraId="486D43E1" w14:textId="77777777" w:rsidR="00617BD0" w:rsidRPr="00676FC7" w:rsidRDefault="00617BD0" w:rsidP="00837574">
            <w:pPr>
              <w:ind w:left="136" w:right="126"/>
              <w:rPr>
                <w:sz w:val="22"/>
                <w:szCs w:val="22"/>
                <w:lang w:val="uk" w:eastAsia="uk"/>
              </w:rPr>
            </w:pPr>
            <w:r w:rsidRPr="00676FC7">
              <w:rPr>
                <w:bCs/>
                <w:sz w:val="22"/>
                <w:szCs w:val="22"/>
                <w:lang w:val="uk" w:eastAsia="uk"/>
              </w:rPr>
              <w:lastRenderedPageBreak/>
              <w:t xml:space="preserve">URL-адреса вебсайту, на якій розміщено інформацію, зазначену в </w:t>
            </w:r>
            <w:hyperlink r:id="rId8" w:anchor="n506" w:tgtFrame="_blank" w:history="1">
              <w:r w:rsidRPr="00676FC7">
                <w:rPr>
                  <w:color w:val="000099"/>
                  <w:sz w:val="22"/>
                  <w:szCs w:val="22"/>
                  <w:lang w:val="uk" w:eastAsia="uk"/>
                </w:rPr>
                <w:t>частині третій</w:t>
              </w:r>
            </w:hyperlink>
            <w:r w:rsidRPr="00676FC7">
              <w:rPr>
                <w:bCs/>
                <w:sz w:val="22"/>
                <w:szCs w:val="22"/>
                <w:lang w:val="uk" w:eastAsia="uk"/>
              </w:rPr>
              <w:t xml:space="preserve"> статті 47 Закону про акціонерні товариства</w:t>
            </w:r>
          </w:p>
        </w:tc>
        <w:tc>
          <w:tcPr>
            <w:tcW w:w="3448" w:type="pct"/>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7B512F4" w14:textId="6905C774" w:rsidR="00420E85" w:rsidRPr="00676FC7" w:rsidRDefault="00617BD0" w:rsidP="00837574">
            <w:pPr>
              <w:tabs>
                <w:tab w:val="left" w:pos="1389"/>
                <w:tab w:val="num" w:pos="1497"/>
              </w:tabs>
              <w:ind w:left="113" w:right="187"/>
              <w:jc w:val="both"/>
              <w:rPr>
                <w:sz w:val="22"/>
                <w:szCs w:val="22"/>
                <w:lang w:val="en-US" w:eastAsia="uk"/>
              </w:rPr>
            </w:pPr>
            <w:r w:rsidRPr="00676FC7">
              <w:rPr>
                <w:sz w:val="22"/>
                <w:szCs w:val="22"/>
                <w:lang w:val="en-US" w:eastAsia="uk"/>
              </w:rPr>
              <w:t xml:space="preserve"> </w:t>
            </w:r>
          </w:p>
          <w:p w14:paraId="34A71B15" w14:textId="6D065C03" w:rsidR="00F648B9" w:rsidRPr="00676FC7" w:rsidRDefault="00D4179D" w:rsidP="007A003A">
            <w:pPr>
              <w:tabs>
                <w:tab w:val="left" w:pos="1389"/>
              </w:tabs>
              <w:ind w:left="113" w:right="187"/>
              <w:jc w:val="both"/>
              <w:rPr>
                <w:sz w:val="22"/>
                <w:szCs w:val="22"/>
                <w:lang w:val="en-US" w:eastAsia="uk"/>
              </w:rPr>
            </w:pPr>
            <w:hyperlink r:id="rId9" w:history="1">
              <w:r w:rsidR="007A003A" w:rsidRPr="00676FC7">
                <w:rPr>
                  <w:rStyle w:val="a8"/>
                  <w:sz w:val="22"/>
                  <w:szCs w:val="22"/>
                  <w:bdr w:val="none" w:sz="0" w:space="0" w:color="auto" w:frame="1"/>
                </w:rPr>
                <w:t>http://www.avtobaza.reyestr.com.ua/index.html</w:t>
              </w:r>
            </w:hyperlink>
            <w:r w:rsidR="009933EE" w:rsidRPr="00676FC7">
              <w:rPr>
                <w:b/>
                <w:sz w:val="22"/>
                <w:szCs w:val="22"/>
                <w:lang w:val="uk-UA" w:eastAsia="uk"/>
              </w:rPr>
              <w:t xml:space="preserve"> </w:t>
            </w:r>
            <w:r w:rsidR="00F648B9" w:rsidRPr="00676FC7">
              <w:rPr>
                <w:sz w:val="22"/>
                <w:szCs w:val="22"/>
                <w:lang w:val="en-US" w:eastAsia="uk"/>
              </w:rPr>
              <w:t>- адреса вебсайту Товариства, інформація розміщується в розділі «</w:t>
            </w:r>
            <w:r w:rsidR="007A003A" w:rsidRPr="00676FC7">
              <w:rPr>
                <w:sz w:val="22"/>
                <w:szCs w:val="22"/>
                <w:lang w:val="en-US" w:eastAsia="uk"/>
              </w:rPr>
              <w:t>Інформація для акціонерів та стейкхолдерів</w:t>
            </w:r>
            <w:r w:rsidR="00F648B9" w:rsidRPr="00676FC7">
              <w:rPr>
                <w:sz w:val="22"/>
                <w:szCs w:val="22"/>
                <w:lang w:val="en-US" w:eastAsia="uk"/>
              </w:rPr>
              <w:t>».</w:t>
            </w:r>
          </w:p>
          <w:p w14:paraId="68A4DD66" w14:textId="20995037" w:rsidR="00D930DD" w:rsidRPr="00676FC7" w:rsidRDefault="00D930DD" w:rsidP="00D930DD">
            <w:pPr>
              <w:pStyle w:val="a9"/>
              <w:tabs>
                <w:tab w:val="left" w:pos="1909"/>
                <w:tab w:val="left" w:pos="2535"/>
                <w:tab w:val="left" w:pos="3932"/>
                <w:tab w:val="left" w:pos="4361"/>
                <w:tab w:val="left" w:pos="5862"/>
                <w:tab w:val="left" w:pos="6785"/>
                <w:tab w:val="left" w:pos="7696"/>
                <w:tab w:val="left" w:pos="8896"/>
                <w:tab w:val="left" w:pos="9397"/>
              </w:tabs>
              <w:spacing w:before="1"/>
              <w:ind w:left="0" w:right="107" w:firstLine="566"/>
              <w:rPr>
                <w:b/>
                <w:sz w:val="22"/>
                <w:szCs w:val="22"/>
                <w:lang w:val="en-US"/>
              </w:rPr>
            </w:pPr>
          </w:p>
          <w:p w14:paraId="22D1E402" w14:textId="2AFBFAD0" w:rsidR="00D930DD" w:rsidRPr="00676FC7" w:rsidRDefault="00D930DD" w:rsidP="00837574">
            <w:pPr>
              <w:tabs>
                <w:tab w:val="left" w:pos="1389"/>
                <w:tab w:val="num" w:pos="1497"/>
              </w:tabs>
              <w:ind w:left="113" w:right="187"/>
              <w:jc w:val="both"/>
              <w:rPr>
                <w:sz w:val="22"/>
                <w:szCs w:val="22"/>
                <w:lang w:val="en-US" w:eastAsia="uk"/>
              </w:rPr>
            </w:pPr>
          </w:p>
        </w:tc>
      </w:tr>
      <w:tr w:rsidR="00617BD0" w:rsidRPr="00676FC7" w14:paraId="0BA78C64" w14:textId="77777777" w:rsidTr="00837574">
        <w:trPr>
          <w:trHeight w:val="60"/>
        </w:trPr>
        <w:tc>
          <w:tcPr>
            <w:tcW w:w="1552" w:type="pc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hideMark/>
          </w:tcPr>
          <w:p w14:paraId="48FE31BF" w14:textId="31F2C95A" w:rsidR="00617BD0" w:rsidRPr="00676FC7" w:rsidRDefault="00617BD0" w:rsidP="00837574">
            <w:pPr>
              <w:ind w:left="136" w:right="126"/>
              <w:rPr>
                <w:sz w:val="22"/>
                <w:szCs w:val="22"/>
                <w:lang w:val="uk" w:eastAsia="uk"/>
              </w:rPr>
            </w:pPr>
            <w:r w:rsidRPr="00676FC7">
              <w:rPr>
                <w:bCs/>
                <w:sz w:val="22"/>
                <w:szCs w:val="22"/>
                <w:lang w:val="uk" w:eastAsia="uk"/>
              </w:rPr>
              <w:t>Порядок ознайомлення акціонерів з матеріалами, з якими вони можуть ознайомитися під час підготовки до загальних зборів, та посадова особа</w:t>
            </w:r>
            <w:r w:rsidRPr="00676FC7">
              <w:rPr>
                <w:sz w:val="22"/>
                <w:szCs w:val="22"/>
                <w:vertAlign w:val="superscript"/>
                <w:lang w:val="uk" w:eastAsia="uk"/>
              </w:rPr>
              <w:t>-</w:t>
            </w:r>
            <w:r w:rsidRPr="00676FC7">
              <w:rPr>
                <w:bCs/>
                <w:sz w:val="22"/>
                <w:szCs w:val="22"/>
                <w:lang w:val="uk" w:eastAsia="uk"/>
              </w:rPr>
              <w:t xml:space="preserve"> акціонерного товариства, відповідальна за порядок ознайомлення акціонерів з документами</w:t>
            </w:r>
          </w:p>
        </w:tc>
        <w:tc>
          <w:tcPr>
            <w:tcW w:w="3448" w:type="pct"/>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F9254A7" w14:textId="4AC2AA1C" w:rsidR="00771E7D"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 xml:space="preserve"> Адреса електронної пошти для комунікації з акціонерами, на яку акціонер може направити запит щодо ознайомлення з матеріалами під час підготовки до загальних зборів та/або запитання щодо проєкту порядку денного загальних зборів або порядку денного загальних зборів та/або направити пропозиції до порядку денного загальних зборів та проєктів рішень - </w:t>
            </w:r>
            <w:hyperlink r:id="rId10" w:history="1">
              <w:r w:rsidR="007A003A" w:rsidRPr="00676FC7">
                <w:rPr>
                  <w:rStyle w:val="a8"/>
                  <w:sz w:val="22"/>
                  <w:szCs w:val="22"/>
                  <w:bdr w:val="none" w:sz="0" w:space="0" w:color="auto" w:frame="1"/>
                </w:rPr>
                <w:t>ternopil_avtobaza@reyestr.com.ua</w:t>
              </w:r>
            </w:hyperlink>
            <w:r w:rsidR="007A003A" w:rsidRPr="00676FC7">
              <w:rPr>
                <w:rStyle w:val="a8"/>
                <w:sz w:val="22"/>
                <w:szCs w:val="22"/>
                <w:u w:val="none"/>
                <w:bdr w:val="none" w:sz="0" w:space="0" w:color="auto" w:frame="1"/>
                <w:lang w:val="uk-UA"/>
              </w:rPr>
              <w:t xml:space="preserve"> </w:t>
            </w:r>
            <w:r w:rsidRPr="00676FC7">
              <w:rPr>
                <w:sz w:val="22"/>
                <w:szCs w:val="22"/>
                <w:lang w:val="en-US" w:eastAsia="uk"/>
              </w:rPr>
              <w:t xml:space="preserve">Від дати надсилання повідомлення про проведення Загальних зборів до дати проведення Загальних зборів Товариство надає акціонерам можливість ознайомитися з  документами, необхідними для прийняття рішень з питань порядку денного шляхом направлення документів акціонеру на його запит, що надійшов засобами електронної пошти на адресу електронної пошти Товариства - </w:t>
            </w:r>
            <w:hyperlink r:id="rId11" w:history="1">
              <w:r w:rsidR="007A003A" w:rsidRPr="00676FC7">
                <w:rPr>
                  <w:rStyle w:val="a8"/>
                  <w:sz w:val="22"/>
                  <w:szCs w:val="22"/>
                  <w:bdr w:val="none" w:sz="0" w:space="0" w:color="auto" w:frame="1"/>
                </w:rPr>
                <w:t>ternopil_avtobaza@reyestr.com.ua</w:t>
              </w:r>
            </w:hyperlink>
          </w:p>
          <w:p w14:paraId="28B704BB" w14:textId="0BC66BDA"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Кожен акціонер має право отримати, а Товариство зобов'язане на його запит надати в формі електронних документів (копій документів),</w:t>
            </w:r>
            <w:r w:rsidR="006E6E1E" w:rsidRPr="00676FC7">
              <w:rPr>
                <w:sz w:val="22"/>
                <w:szCs w:val="22"/>
                <w:lang w:val="en-US" w:eastAsia="uk"/>
              </w:rPr>
              <w:t xml:space="preserve"> </w:t>
            </w:r>
            <w:r w:rsidRPr="00676FC7">
              <w:rPr>
                <w:sz w:val="22"/>
                <w:szCs w:val="22"/>
                <w:lang w:val="en-US" w:eastAsia="uk"/>
              </w:rPr>
              <w:t xml:space="preserve">безкоштовно документи, з якими акціонери можуть ознайомитися під час підготовки до Загальних зборів. </w:t>
            </w:r>
          </w:p>
          <w:p w14:paraId="103D3548" w14:textId="555A9243"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Запит акціонера на ознайомлення з матеріалами (документами), необхідними акціонерам для прийняття рішень з питань порядку денного,  має бути підписаний кваліфікованим електронним підписом такого акціонера</w:t>
            </w:r>
            <w:r w:rsidR="006F0764" w:rsidRPr="00676FC7">
              <w:rPr>
                <w:sz w:val="22"/>
                <w:szCs w:val="22"/>
                <w:lang w:val="en-US" w:eastAsia="uk"/>
              </w:rPr>
              <w:t xml:space="preserve"> або удосконаленим електронним підписом, що базується на кваліфікованому сертифікаті електронного підпису </w:t>
            </w:r>
            <w:r w:rsidRPr="00676FC7">
              <w:rPr>
                <w:sz w:val="22"/>
                <w:szCs w:val="22"/>
                <w:lang w:val="en-US" w:eastAsia="uk"/>
              </w:rPr>
              <w:t>та направлений на адресу електронної пошти, зазначену в повідомленні про проведення зборів. У разі отримання належним чином оформленого запиту</w:t>
            </w:r>
            <w:r w:rsidR="008E4459" w:rsidRPr="00676FC7">
              <w:rPr>
                <w:sz w:val="22"/>
                <w:szCs w:val="22"/>
                <w:lang w:val="uk-UA" w:eastAsia="uk"/>
              </w:rPr>
              <w:t xml:space="preserve"> відповідно до чинного законодавства</w:t>
            </w:r>
            <w:r w:rsidR="008E4459" w:rsidRPr="00676FC7">
              <w:rPr>
                <w:sz w:val="22"/>
                <w:szCs w:val="22"/>
                <w:lang w:val="en-US" w:eastAsia="uk"/>
              </w:rPr>
              <w:t xml:space="preserve"> </w:t>
            </w:r>
            <w:r w:rsidRPr="00676FC7">
              <w:rPr>
                <w:sz w:val="22"/>
                <w:szCs w:val="22"/>
                <w:lang w:val="en-US" w:eastAsia="uk"/>
              </w:rPr>
              <w:t xml:space="preserve">від акціонера, особа, відповідальна за ознайомлення акціонерів з відповідними документами, направляє такі документи на адресу електронної пошти акціонера, з якої направлено запит із засвідченням документів кваліфікованим електронним підписом </w:t>
            </w:r>
            <w:r w:rsidR="006F0764" w:rsidRPr="00676FC7">
              <w:rPr>
                <w:sz w:val="22"/>
                <w:szCs w:val="22"/>
                <w:lang w:val="en-US" w:eastAsia="uk"/>
              </w:rPr>
              <w:t>або удосконаленим електронним підписом, що базується на кваліфікованому сертифікаті електронного підпису</w:t>
            </w:r>
            <w:r w:rsidRPr="00676FC7">
              <w:rPr>
                <w:sz w:val="22"/>
                <w:szCs w:val="22"/>
                <w:lang w:val="en-US" w:eastAsia="uk"/>
              </w:rPr>
              <w:t xml:space="preserve">.  </w:t>
            </w:r>
          </w:p>
          <w:p w14:paraId="1731B93D" w14:textId="344A538A"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Товариство до дати проведення Загальних зборів надаватиме відповіді на письмові запитання акціонерів</w:t>
            </w:r>
            <w:r w:rsidR="006E6E1E" w:rsidRPr="00676FC7">
              <w:rPr>
                <w:sz w:val="22"/>
                <w:szCs w:val="22"/>
                <w:lang w:val="en-US" w:eastAsia="uk"/>
              </w:rPr>
              <w:t xml:space="preserve"> </w:t>
            </w:r>
            <w:r w:rsidRPr="00676FC7">
              <w:rPr>
                <w:sz w:val="22"/>
                <w:szCs w:val="22"/>
                <w:lang w:val="en-US" w:eastAsia="uk"/>
              </w:rPr>
              <w:t xml:space="preserve">щодо питань, включених до проєкту порядку денного Загальних зборів та порядку денного Загальних зборів. </w:t>
            </w:r>
          </w:p>
          <w:p w14:paraId="699C27D5"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Товариство може надати одну загальну відповідь на всі запитання однакового змісту.</w:t>
            </w:r>
          </w:p>
          <w:p w14:paraId="5EDF1FDD" w14:textId="65293C7D" w:rsidR="004866C3" w:rsidRPr="00676FC7" w:rsidRDefault="00617BD0" w:rsidP="00CF5197">
            <w:pPr>
              <w:pStyle w:val="a4"/>
              <w:tabs>
                <w:tab w:val="left" w:pos="1389"/>
              </w:tabs>
              <w:spacing w:before="0" w:beforeAutospacing="0" w:after="0" w:afterAutospacing="0"/>
              <w:ind w:left="113" w:right="187"/>
              <w:jc w:val="both"/>
              <w:rPr>
                <w:rFonts w:eastAsia="Calibri"/>
                <w:sz w:val="22"/>
                <w:szCs w:val="22"/>
              </w:rPr>
            </w:pPr>
            <w:r w:rsidRPr="00676FC7">
              <w:rPr>
                <w:sz w:val="22"/>
                <w:szCs w:val="22"/>
                <w:lang w:val="en-US" w:eastAsia="uk"/>
              </w:rPr>
              <w:t>Посадовою особою, відповідальною за порядок ознайомлення акціонерів з документами, необхідними для прийняття рішень з питань порядку денного Загальних зборів під час підготовки до Загальн</w:t>
            </w:r>
            <w:r w:rsidR="00F648B9" w:rsidRPr="00676FC7">
              <w:rPr>
                <w:sz w:val="22"/>
                <w:szCs w:val="22"/>
                <w:lang w:val="en-US" w:eastAsia="uk"/>
              </w:rPr>
              <w:t>их зборів акціонерів Товариства</w:t>
            </w:r>
            <w:r w:rsidRPr="00676FC7">
              <w:rPr>
                <w:sz w:val="22"/>
                <w:szCs w:val="22"/>
                <w:lang w:val="en-US" w:eastAsia="uk"/>
              </w:rPr>
              <w:t xml:space="preserve"> </w:t>
            </w:r>
            <w:r w:rsidR="00CF5197" w:rsidRPr="00676FC7">
              <w:rPr>
                <w:sz w:val="22"/>
                <w:szCs w:val="22"/>
                <w:lang w:val="uk-UA" w:eastAsia="uk"/>
              </w:rPr>
              <w:t>є</w:t>
            </w:r>
            <w:r w:rsidR="00CF5197" w:rsidRPr="00676FC7">
              <w:rPr>
                <w:rFonts w:eastAsia="Calibri"/>
                <w:sz w:val="22"/>
                <w:szCs w:val="22"/>
                <w:lang w:val="uk-UA"/>
              </w:rPr>
              <w:t xml:space="preserve"> </w:t>
            </w:r>
            <w:r w:rsidR="004866C3" w:rsidRPr="00676FC7">
              <w:rPr>
                <w:rFonts w:eastAsia="Calibri"/>
                <w:sz w:val="22"/>
                <w:szCs w:val="22"/>
              </w:rPr>
              <w:t>Директор Бойко Богдан Ярославович. Телефон для довідок: +38 (050)3770216.</w:t>
            </w:r>
          </w:p>
          <w:p w14:paraId="7123F62A" w14:textId="61A9E596" w:rsidR="00076111" w:rsidRPr="00676FC7" w:rsidRDefault="00076111" w:rsidP="00837574">
            <w:pPr>
              <w:pStyle w:val="a4"/>
              <w:tabs>
                <w:tab w:val="left" w:pos="1389"/>
              </w:tabs>
              <w:spacing w:before="0" w:beforeAutospacing="0" w:after="0" w:afterAutospacing="0"/>
              <w:ind w:left="113" w:right="187"/>
              <w:jc w:val="both"/>
              <w:rPr>
                <w:sz w:val="22"/>
                <w:szCs w:val="22"/>
                <w:lang w:val="en-US" w:eastAsia="uk"/>
              </w:rPr>
            </w:pPr>
          </w:p>
        </w:tc>
      </w:tr>
      <w:tr w:rsidR="00617BD0" w:rsidRPr="00676FC7" w14:paraId="6521CD4F" w14:textId="77777777" w:rsidTr="00837574">
        <w:trPr>
          <w:trHeight w:val="60"/>
        </w:trPr>
        <w:tc>
          <w:tcPr>
            <w:tcW w:w="1552" w:type="pc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hideMark/>
          </w:tcPr>
          <w:p w14:paraId="35C197CB" w14:textId="77777777" w:rsidR="00617BD0" w:rsidRPr="00676FC7" w:rsidRDefault="00617BD0" w:rsidP="00837574">
            <w:pPr>
              <w:ind w:left="136" w:right="126"/>
              <w:rPr>
                <w:sz w:val="22"/>
                <w:szCs w:val="22"/>
                <w:lang w:val="uk" w:eastAsia="uk"/>
              </w:rPr>
            </w:pPr>
            <w:r w:rsidRPr="00676FC7">
              <w:rPr>
                <w:bCs/>
                <w:sz w:val="22"/>
                <w:szCs w:val="22"/>
                <w:lang w:val="uk" w:eastAsia="uk"/>
              </w:rPr>
              <w:t xml:space="preserve">Інформація про права, надані акціонерам відповідно до вимог </w:t>
            </w:r>
            <w:hyperlink r:id="rId12" w:anchor="n274" w:tgtFrame="_blank" w:history="1">
              <w:r w:rsidRPr="00676FC7">
                <w:rPr>
                  <w:color w:val="000099"/>
                  <w:sz w:val="22"/>
                  <w:szCs w:val="22"/>
                  <w:lang w:val="uk" w:eastAsia="uk"/>
                </w:rPr>
                <w:t>статей 27</w:t>
              </w:r>
            </w:hyperlink>
            <w:r w:rsidRPr="00676FC7">
              <w:rPr>
                <w:bCs/>
                <w:sz w:val="22"/>
                <w:szCs w:val="22"/>
                <w:lang w:val="uk" w:eastAsia="uk"/>
              </w:rPr>
              <w:t xml:space="preserve"> і </w:t>
            </w:r>
            <w:hyperlink r:id="rId13" w:anchor="n283" w:tgtFrame="_blank" w:history="1">
              <w:r w:rsidRPr="00676FC7">
                <w:rPr>
                  <w:color w:val="000099"/>
                  <w:sz w:val="22"/>
                  <w:szCs w:val="22"/>
                  <w:lang w:val="uk" w:eastAsia="uk"/>
                </w:rPr>
                <w:t>28</w:t>
              </w:r>
            </w:hyperlink>
            <w:r w:rsidRPr="00676FC7">
              <w:rPr>
                <w:bCs/>
                <w:sz w:val="22"/>
                <w:szCs w:val="22"/>
                <w:lang w:val="uk" w:eastAsia="uk"/>
              </w:rPr>
              <w:t xml:space="preserve"> Закону про акціонерні товариства, якими вони можуть користуватися після отримання повідомлення про проведення загальних зборів, а також строк, протягом якого такі права можуть використовуватися</w:t>
            </w:r>
          </w:p>
        </w:tc>
        <w:tc>
          <w:tcPr>
            <w:tcW w:w="3448" w:type="pct"/>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EE91AD0"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 xml:space="preserve"> Кожною простою акцією товариства її власнику - акціонеру надається однакова сукупність прав, включаючи права на:</w:t>
            </w:r>
          </w:p>
          <w:p w14:paraId="2FB69620"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1) участь в управлінні товариством;</w:t>
            </w:r>
          </w:p>
          <w:p w14:paraId="0AAA0712"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2) отримання дивідендів;</w:t>
            </w:r>
          </w:p>
          <w:p w14:paraId="37DDEEEB"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3) отримання у разі ліквідації товариства частини його майна або вартості частини майна товариства;</w:t>
            </w:r>
          </w:p>
          <w:p w14:paraId="58237BBF"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4) отримання інформації про господарську діяльність товариства.</w:t>
            </w:r>
          </w:p>
          <w:p w14:paraId="644F2813"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Одна проста голосуюча акція товариства надає акціонеру один голос для вирішення кожного питання на загальних зборах, крім випадків проведення кумулятивного голосування.</w:t>
            </w:r>
          </w:p>
          <w:p w14:paraId="4BC14B00"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З метою реалізації зазначених прав, від дати надіслання повідомлення про проведення загальних зборів до дати завершення голосування у загальних зборах акціонерне товариство надає акціонерам можливість ознайомитися з документами, необхідними для прйняття рішень з питань, включених до проєкту порядку денного та порядку денного.</w:t>
            </w:r>
          </w:p>
          <w:p w14:paraId="45B5F97E"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 xml:space="preserve">Строк, протягом якого такі права можуть використовуватися: протягом усього терміну перебування в статусі акціонера товариства. Інші вимоги </w:t>
            </w:r>
            <w:r w:rsidRPr="00676FC7">
              <w:rPr>
                <w:sz w:val="22"/>
                <w:szCs w:val="22"/>
                <w:lang w:val="en-US" w:eastAsia="uk"/>
              </w:rPr>
              <w:lastRenderedPageBreak/>
              <w:t>до строку використання прав зазначених вище можуть бути встановлено Законом або рішенням загальних зборів.</w:t>
            </w:r>
          </w:p>
          <w:p w14:paraId="7C5BB453" w14:textId="4551795E" w:rsidR="00420E85" w:rsidRPr="00676FC7" w:rsidRDefault="00420E85" w:rsidP="00837574">
            <w:pPr>
              <w:tabs>
                <w:tab w:val="left" w:pos="1389"/>
              </w:tabs>
              <w:ind w:left="113" w:right="187"/>
              <w:jc w:val="both"/>
              <w:rPr>
                <w:sz w:val="22"/>
                <w:szCs w:val="22"/>
                <w:lang w:val="en-US" w:eastAsia="uk"/>
              </w:rPr>
            </w:pPr>
          </w:p>
        </w:tc>
      </w:tr>
      <w:tr w:rsidR="00617BD0" w:rsidRPr="00676FC7" w14:paraId="02F02121" w14:textId="77777777" w:rsidTr="00837574">
        <w:trPr>
          <w:trHeight w:val="60"/>
        </w:trPr>
        <w:tc>
          <w:tcPr>
            <w:tcW w:w="1552" w:type="pct"/>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hideMark/>
          </w:tcPr>
          <w:p w14:paraId="5CCE44F6" w14:textId="2DDD7C81" w:rsidR="00617BD0" w:rsidRPr="00676FC7" w:rsidRDefault="00617BD0" w:rsidP="00837574">
            <w:pPr>
              <w:ind w:left="136" w:right="126"/>
              <w:rPr>
                <w:sz w:val="22"/>
                <w:szCs w:val="22"/>
                <w:lang w:val="uk" w:eastAsia="uk"/>
              </w:rPr>
            </w:pPr>
            <w:r w:rsidRPr="00676FC7">
              <w:rPr>
                <w:bCs/>
                <w:sz w:val="22"/>
                <w:szCs w:val="22"/>
                <w:lang w:val="uk" w:eastAsia="uk"/>
              </w:rPr>
              <w:lastRenderedPageBreak/>
              <w:t>Порядок надання акціонерами пропозицій до проекту порядку денного загальних зборів</w:t>
            </w:r>
          </w:p>
        </w:tc>
        <w:tc>
          <w:tcPr>
            <w:tcW w:w="3448" w:type="pct"/>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0387578"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 xml:space="preserve"> Кожний акціонер Товариства має право внести пропозиції щодо питань, включених до проєкту порядку денного Загальних зборів Товариства, а також щодо нових кандидатів до складу органів Товариства, кількість яких не може перевищувати кількісного складу кожного з органів. </w:t>
            </w:r>
          </w:p>
          <w:p w14:paraId="40FF7035"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Пропозиції щодо включення нових питань до проєкту порядку денного повинні містити відповідні проєкти рішень з цих питань (крім кумулятивного голосування).  Пропозиції щодо кандидатів у члени Наглядової ради Товариства мають містити інформацію про те, чи є запропонований кандидат представником акціонера (акціонерів).</w:t>
            </w:r>
          </w:p>
          <w:p w14:paraId="22808596"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Пропозиції повинні відповідати вимогам, встановленим законодавством та вносяться не пізніше ніж за 20 (двадцять) днів до дати проведення Загальних зборів, а щодо кандидатів до складу органів Товариства - не пізніше ніж за 7 (сім) днів до дати проведення Загальних зборів.</w:t>
            </w:r>
          </w:p>
          <w:p w14:paraId="345739BC" w14:textId="77777777" w:rsidR="00F648B9" w:rsidRPr="00676FC7" w:rsidRDefault="00617BD0" w:rsidP="00837574">
            <w:pPr>
              <w:tabs>
                <w:tab w:val="left" w:pos="1389"/>
              </w:tabs>
              <w:ind w:left="113" w:right="187"/>
              <w:jc w:val="both"/>
              <w:rPr>
                <w:rStyle w:val="a8"/>
                <w:sz w:val="22"/>
                <w:szCs w:val="22"/>
                <w:u w:val="none"/>
                <w:bdr w:val="none" w:sz="0" w:space="0" w:color="auto" w:frame="1"/>
              </w:rPr>
            </w:pPr>
            <w:r w:rsidRPr="00676FC7">
              <w:rPr>
                <w:sz w:val="22"/>
                <w:szCs w:val="22"/>
                <w:lang w:val="en-US" w:eastAsia="uk"/>
              </w:rPr>
              <w:t xml:space="preserve">Пропозиція до проєкту порядку денного Загальних зборів Товариства направляється із зазначенням реквізитів акціонера, який її вносить, кількості, типу та/або класу належних йому акцій, змісту пропозиції, що може включати нові питання до проєкту порядку денного та/або нові проєкти рішень, а також кількості, типу та/або класу акцій, що належать кандидату, який пропонується таким акціонером до складу органів Товариства. Пропозиція до проєкту порядку денного Загальних зборів може бути направлена акціонером у вигляді електронного документу із засвідченням його кваліфікованим електронним підписом акціонера на електронну адресу: </w:t>
            </w:r>
            <w:hyperlink r:id="rId14" w:history="1">
              <w:r w:rsidR="007A003A" w:rsidRPr="00676FC7">
                <w:rPr>
                  <w:rStyle w:val="a8"/>
                  <w:sz w:val="22"/>
                  <w:szCs w:val="22"/>
                  <w:u w:val="none"/>
                  <w:bdr w:val="none" w:sz="0" w:space="0" w:color="auto" w:frame="1"/>
                </w:rPr>
                <w:t>ternopil_avtobaza@reyestr.com.ua</w:t>
              </w:r>
            </w:hyperlink>
          </w:p>
          <w:p w14:paraId="4BB53CF3" w14:textId="39740E59" w:rsidR="007A003A" w:rsidRPr="00676FC7" w:rsidRDefault="007A003A" w:rsidP="00837574">
            <w:pPr>
              <w:tabs>
                <w:tab w:val="left" w:pos="1389"/>
              </w:tabs>
              <w:ind w:left="113" w:right="187"/>
              <w:jc w:val="both"/>
              <w:rPr>
                <w:sz w:val="22"/>
                <w:szCs w:val="22"/>
                <w:lang w:val="en-US" w:eastAsia="uk"/>
              </w:rPr>
            </w:pPr>
          </w:p>
        </w:tc>
      </w:tr>
      <w:tr w:rsidR="00617BD0" w:rsidRPr="00676FC7" w14:paraId="3A8AACEE" w14:textId="77777777" w:rsidTr="00837574">
        <w:trPr>
          <w:trHeight w:val="60"/>
        </w:trPr>
        <w:tc>
          <w:tcPr>
            <w:tcW w:w="1563" w:type="pct"/>
            <w:gridSpan w:val="2"/>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14:paraId="5133A336" w14:textId="77777777" w:rsidR="00617BD0" w:rsidRPr="00676FC7" w:rsidRDefault="00617BD0" w:rsidP="00837574">
            <w:pPr>
              <w:ind w:left="121"/>
              <w:rPr>
                <w:sz w:val="22"/>
                <w:szCs w:val="22"/>
                <w:lang w:val="uk" w:eastAsia="uk"/>
              </w:rPr>
            </w:pPr>
            <w:r w:rsidRPr="00676FC7">
              <w:rPr>
                <w:bCs/>
                <w:sz w:val="22"/>
                <w:szCs w:val="22"/>
                <w:lang w:val="uk" w:eastAsia="uk"/>
              </w:rPr>
              <w:t>Порядок участі та голосування на загальних зборах за довіреністю</w:t>
            </w:r>
          </w:p>
        </w:tc>
        <w:tc>
          <w:tcPr>
            <w:tcW w:w="3437" w:type="pc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14:paraId="45093F9D" w14:textId="20B3DAAA" w:rsidR="00617BD0" w:rsidRPr="00676FC7" w:rsidRDefault="00617BD0" w:rsidP="00837574">
            <w:pPr>
              <w:tabs>
                <w:tab w:val="left" w:pos="1389"/>
              </w:tabs>
              <w:ind w:left="113" w:right="187"/>
              <w:jc w:val="both"/>
              <w:rPr>
                <w:sz w:val="22"/>
                <w:szCs w:val="22"/>
                <w:lang w:val="en-US" w:eastAsia="uk"/>
              </w:rPr>
            </w:pPr>
            <w:r w:rsidRPr="00676FC7">
              <w:rPr>
                <w:sz w:val="22"/>
                <w:szCs w:val="22"/>
                <w:lang w:eastAsia="uk"/>
              </w:rPr>
              <w:t xml:space="preserve"> </w:t>
            </w:r>
            <w:r w:rsidRPr="00676FC7">
              <w:rPr>
                <w:sz w:val="22"/>
                <w:szCs w:val="22"/>
                <w:lang w:val="en-US" w:eastAsia="uk"/>
              </w:rPr>
              <w:t xml:space="preserve">Представником акціонера на загальних зборах може бути фізична особа, уповноважена особа юридичної особи. Представником акціонера - фізичної чи юридичної особи на загальних зборах може бути інша фізична особа або уповноважена особа юридичної особи. </w:t>
            </w:r>
          </w:p>
          <w:p w14:paraId="0EDA3138"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Акціонер Товариства має право брати участь в Загальних зборах особисто або призначити свого представника безстроково або на певний строк.</w:t>
            </w:r>
          </w:p>
          <w:p w14:paraId="639EFA3F"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Довіреність на право участі та голосування на Загальних зборах Товариства, видана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порядку, встановленому чинним законодавством України. Довіреність на право участі та голосування на Загальних зборах Товариства від імені юридичної особи видається її органом або іншою особою, уповноваженою на це її установчими документами.</w:t>
            </w:r>
          </w:p>
          <w:p w14:paraId="64F338F9"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Представник акціонера може отримувати від нього перелік питань порядку денного Загальних зборів з інструкцією щодо голосування з цих питань (завдання щодо голосування), яка є невід'ємною частиною довіреності на право участі та голосування на Загальних зборах. Під час голосування на Загальних зборах представник повинен голосувати відповідно до завдання щодо голосування. Якщо представник акціонера не має завдання щодо голосування, він здійснює голосування на Загальних зборах на свій розсуд. У випадку подання депозитарній установі бюлетеня для голосування, підписаного представником акціонера, до бюлетеня для голосування додаються документи, що підтверджують повноваження такого представника або їх належним чином засвідчені копії.</w:t>
            </w:r>
          </w:p>
          <w:p w14:paraId="61DD8C7C"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Видача довіреності на право участі та голосування на загальних зборах не виключає право участі на цих загальних зборах акціонера, який видав довіреність, замість свого представника.</w:t>
            </w:r>
          </w:p>
          <w:p w14:paraId="0B635DB2"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Акціонер має право у будь-який час до закінчення строку, відведеного для голосування на Загальних зборах відкликати чи замінити свого представника на загальних зборах, повідомивши про це Товариство та депозитарну установу, яка обслуговує рахунок в цінних паперах такого акціонера, на якому обліковуються належні акціонеру акції товариства, або взяти участь у загальних зборах особисто.</w:t>
            </w:r>
          </w:p>
          <w:p w14:paraId="41EF7603" w14:textId="77777777" w:rsidR="00771E7D"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lastRenderedPageBreak/>
              <w:t>Повідомлення акціонером про заміну або відкликання свого представника може здійснюватися за допомогою засобів електронного зв'язку відповідно до законодавства про електронний документообіг.</w:t>
            </w:r>
          </w:p>
          <w:p w14:paraId="027AC2AA" w14:textId="1A8F1CFF"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 xml:space="preserve"> </w:t>
            </w:r>
          </w:p>
        </w:tc>
      </w:tr>
      <w:tr w:rsidR="00617BD0" w:rsidRPr="00676FC7" w14:paraId="1080E72A" w14:textId="77777777" w:rsidTr="00837574">
        <w:trPr>
          <w:trHeight w:val="60"/>
        </w:trPr>
        <w:tc>
          <w:tcPr>
            <w:tcW w:w="1563" w:type="pct"/>
            <w:gridSpan w:val="2"/>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hideMark/>
          </w:tcPr>
          <w:p w14:paraId="7518F0A4" w14:textId="77777777" w:rsidR="00617BD0" w:rsidRPr="00676FC7" w:rsidRDefault="00617BD0" w:rsidP="00837574">
            <w:pPr>
              <w:ind w:left="121"/>
              <w:rPr>
                <w:sz w:val="22"/>
                <w:szCs w:val="22"/>
                <w:lang w:val="uk" w:eastAsia="uk"/>
              </w:rPr>
            </w:pPr>
            <w:r w:rsidRPr="00676FC7">
              <w:rPr>
                <w:bCs/>
                <w:sz w:val="22"/>
                <w:szCs w:val="22"/>
                <w:lang w:val="uk" w:eastAsia="uk"/>
              </w:rPr>
              <w:lastRenderedPageBreak/>
              <w:t>Дата і час початку та завершення голосування за допомогою авторизованої електронної системи</w:t>
            </w:r>
            <w:r w:rsidRPr="00676FC7">
              <w:rPr>
                <w:sz w:val="22"/>
                <w:szCs w:val="22"/>
                <w:vertAlign w:val="superscript"/>
                <w:lang w:val="uk" w:eastAsia="uk"/>
              </w:rPr>
              <w:t>-</w:t>
            </w:r>
          </w:p>
        </w:tc>
        <w:tc>
          <w:tcPr>
            <w:tcW w:w="3437" w:type="pc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14:paraId="58D4ADAD"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eastAsia="uk"/>
              </w:rPr>
              <w:t xml:space="preserve"> </w:t>
            </w:r>
            <w:r w:rsidRPr="00676FC7">
              <w:rPr>
                <w:sz w:val="22"/>
                <w:szCs w:val="22"/>
                <w:lang w:val="en-US" w:eastAsia="uk"/>
              </w:rPr>
              <w:t xml:space="preserve"> </w:t>
            </w:r>
          </w:p>
          <w:p w14:paraId="7217A77A"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 xml:space="preserve">  </w:t>
            </w:r>
          </w:p>
        </w:tc>
      </w:tr>
      <w:tr w:rsidR="00617BD0" w:rsidRPr="00676FC7" w14:paraId="0043D99F" w14:textId="77777777" w:rsidTr="00837574">
        <w:trPr>
          <w:trHeight w:val="60"/>
        </w:trPr>
        <w:tc>
          <w:tcPr>
            <w:tcW w:w="1563" w:type="pct"/>
            <w:gridSpan w:val="2"/>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hideMark/>
          </w:tcPr>
          <w:p w14:paraId="3C30E2D7" w14:textId="52305DE8" w:rsidR="00617BD0" w:rsidRPr="00676FC7" w:rsidRDefault="00617BD0" w:rsidP="00837574">
            <w:pPr>
              <w:ind w:left="121"/>
              <w:rPr>
                <w:sz w:val="22"/>
                <w:szCs w:val="22"/>
                <w:lang w:val="uk" w:eastAsia="uk"/>
              </w:rPr>
            </w:pPr>
            <w:r w:rsidRPr="00676FC7">
              <w:rPr>
                <w:bCs/>
                <w:sz w:val="22"/>
                <w:szCs w:val="22"/>
                <w:lang w:val="uk" w:eastAsia="uk"/>
              </w:rPr>
              <w:t>Дата і час початку та завершення надсилання до депозитарної установи бюлетенів для голосування</w:t>
            </w:r>
          </w:p>
        </w:tc>
        <w:tc>
          <w:tcPr>
            <w:tcW w:w="3437" w:type="pc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14:paraId="3A7B2EDE" w14:textId="0C16AA67" w:rsidR="00617BD0" w:rsidRPr="00676FC7" w:rsidRDefault="00617BD0" w:rsidP="00837574">
            <w:pPr>
              <w:tabs>
                <w:tab w:val="left" w:pos="1389"/>
              </w:tabs>
              <w:ind w:left="113" w:right="187"/>
              <w:jc w:val="both"/>
              <w:rPr>
                <w:sz w:val="22"/>
                <w:szCs w:val="22"/>
                <w:lang w:val="en-US" w:eastAsia="uk"/>
              </w:rPr>
            </w:pPr>
            <w:r w:rsidRPr="00676FC7">
              <w:rPr>
                <w:sz w:val="22"/>
                <w:szCs w:val="22"/>
                <w:lang w:eastAsia="uk"/>
              </w:rPr>
              <w:t xml:space="preserve"> </w:t>
            </w:r>
            <w:r w:rsidR="009A3F40" w:rsidRPr="00676FC7">
              <w:rPr>
                <w:sz w:val="22"/>
                <w:szCs w:val="22"/>
                <w:lang w:val="uk-UA" w:eastAsia="uk"/>
              </w:rPr>
              <w:t>Початок</w:t>
            </w:r>
            <w:r w:rsidR="009A3F40" w:rsidRPr="00676FC7">
              <w:rPr>
                <w:sz w:val="22"/>
                <w:szCs w:val="22"/>
                <w:lang w:val="en-US" w:eastAsia="uk"/>
              </w:rPr>
              <w:t xml:space="preserve">: </w:t>
            </w:r>
            <w:r w:rsidR="00C97FC7" w:rsidRPr="00676FC7">
              <w:rPr>
                <w:sz w:val="22"/>
                <w:szCs w:val="22"/>
                <w:lang w:val="en-US" w:eastAsia="uk"/>
              </w:rPr>
              <w:t>09</w:t>
            </w:r>
            <w:r w:rsidRPr="00676FC7">
              <w:rPr>
                <w:sz w:val="22"/>
                <w:szCs w:val="22"/>
                <w:lang w:val="en-US" w:eastAsia="uk"/>
              </w:rPr>
              <w:t>.0</w:t>
            </w:r>
            <w:r w:rsidR="00C97FC7" w:rsidRPr="00676FC7">
              <w:rPr>
                <w:sz w:val="22"/>
                <w:szCs w:val="22"/>
                <w:lang w:val="en-US" w:eastAsia="uk"/>
              </w:rPr>
              <w:t>7</w:t>
            </w:r>
            <w:r w:rsidRPr="00676FC7">
              <w:rPr>
                <w:sz w:val="22"/>
                <w:szCs w:val="22"/>
                <w:lang w:val="en-US" w:eastAsia="uk"/>
              </w:rPr>
              <w:t>.2024 11:00</w:t>
            </w:r>
          </w:p>
          <w:p w14:paraId="22C1CF8B" w14:textId="73F04431" w:rsidR="00617BD0" w:rsidRPr="00676FC7" w:rsidRDefault="009A3F40" w:rsidP="00C97FC7">
            <w:pPr>
              <w:tabs>
                <w:tab w:val="left" w:pos="1389"/>
              </w:tabs>
              <w:ind w:left="113" w:right="187"/>
              <w:jc w:val="both"/>
              <w:rPr>
                <w:sz w:val="22"/>
                <w:szCs w:val="22"/>
                <w:lang w:val="en-US" w:eastAsia="uk"/>
              </w:rPr>
            </w:pPr>
            <w:r w:rsidRPr="00676FC7">
              <w:rPr>
                <w:sz w:val="22"/>
                <w:szCs w:val="22"/>
                <w:lang w:val="en-US" w:eastAsia="uk"/>
              </w:rPr>
              <w:t xml:space="preserve"> </w:t>
            </w:r>
            <w:r w:rsidRPr="00676FC7">
              <w:rPr>
                <w:sz w:val="22"/>
                <w:szCs w:val="22"/>
                <w:lang w:val="uk-UA" w:eastAsia="uk"/>
              </w:rPr>
              <w:t>Завершення</w:t>
            </w:r>
            <w:r w:rsidRPr="00676FC7">
              <w:rPr>
                <w:sz w:val="22"/>
                <w:szCs w:val="22"/>
                <w:lang w:val="en-US" w:eastAsia="uk"/>
              </w:rPr>
              <w:t>:</w:t>
            </w:r>
            <w:r w:rsidR="00617BD0" w:rsidRPr="00676FC7">
              <w:rPr>
                <w:sz w:val="22"/>
                <w:szCs w:val="22"/>
                <w:lang w:val="en-US" w:eastAsia="uk"/>
              </w:rPr>
              <w:t xml:space="preserve"> </w:t>
            </w:r>
            <w:r w:rsidR="00C97FC7" w:rsidRPr="00676FC7">
              <w:rPr>
                <w:sz w:val="22"/>
                <w:szCs w:val="22"/>
                <w:lang w:val="en-US" w:eastAsia="uk"/>
              </w:rPr>
              <w:t>19</w:t>
            </w:r>
            <w:r w:rsidR="00617BD0" w:rsidRPr="00676FC7">
              <w:rPr>
                <w:sz w:val="22"/>
                <w:szCs w:val="22"/>
                <w:lang w:val="en-US" w:eastAsia="uk"/>
              </w:rPr>
              <w:t>.0</w:t>
            </w:r>
            <w:r w:rsidR="00F648B9" w:rsidRPr="00676FC7">
              <w:rPr>
                <w:sz w:val="22"/>
                <w:szCs w:val="22"/>
                <w:lang w:val="uk-UA" w:eastAsia="uk"/>
              </w:rPr>
              <w:t>7</w:t>
            </w:r>
            <w:r w:rsidR="00617BD0" w:rsidRPr="00676FC7">
              <w:rPr>
                <w:sz w:val="22"/>
                <w:szCs w:val="22"/>
                <w:lang w:val="en-US" w:eastAsia="uk"/>
              </w:rPr>
              <w:t>.2024 18:00</w:t>
            </w:r>
          </w:p>
        </w:tc>
      </w:tr>
      <w:tr w:rsidR="00617BD0" w:rsidRPr="00676FC7" w14:paraId="4DB99BC8" w14:textId="77777777" w:rsidTr="00837574">
        <w:trPr>
          <w:trHeight w:val="60"/>
        </w:trPr>
        <w:tc>
          <w:tcPr>
            <w:tcW w:w="1563" w:type="pct"/>
            <w:gridSpan w:val="2"/>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hideMark/>
          </w:tcPr>
          <w:p w14:paraId="46005F3C" w14:textId="248F6553" w:rsidR="00617BD0" w:rsidRPr="00676FC7" w:rsidRDefault="00617BD0" w:rsidP="00D930DD">
            <w:pPr>
              <w:ind w:left="121"/>
              <w:rPr>
                <w:sz w:val="22"/>
                <w:szCs w:val="22"/>
                <w:lang w:val="uk" w:eastAsia="uk"/>
              </w:rPr>
            </w:pPr>
            <w:r w:rsidRPr="00676FC7">
              <w:rPr>
                <w:bCs/>
                <w:sz w:val="22"/>
                <w:szCs w:val="22"/>
                <w:lang w:val="uk" w:eastAsia="uk"/>
              </w:rPr>
              <w:t>Дані про мету зменшення розміру статутного капіталу та спосіб, у який буде проведено таку процедуру</w:t>
            </w:r>
          </w:p>
        </w:tc>
        <w:tc>
          <w:tcPr>
            <w:tcW w:w="3437" w:type="pc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14:paraId="17525CAA"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eastAsia="uk"/>
              </w:rPr>
              <w:t xml:space="preserve"> </w:t>
            </w:r>
            <w:r w:rsidRPr="00676FC7">
              <w:rPr>
                <w:sz w:val="22"/>
                <w:szCs w:val="22"/>
                <w:lang w:val="en-US" w:eastAsia="uk"/>
              </w:rPr>
              <w:t xml:space="preserve"> </w:t>
            </w:r>
          </w:p>
        </w:tc>
      </w:tr>
      <w:tr w:rsidR="00617BD0" w:rsidRPr="00676FC7" w14:paraId="6EF0887A" w14:textId="77777777" w:rsidTr="00837574">
        <w:trPr>
          <w:trHeight w:val="60"/>
        </w:trPr>
        <w:tc>
          <w:tcPr>
            <w:tcW w:w="1563" w:type="pct"/>
            <w:gridSpan w:val="2"/>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hideMark/>
          </w:tcPr>
          <w:p w14:paraId="649A2012" w14:textId="77777777" w:rsidR="00617BD0" w:rsidRPr="00676FC7" w:rsidRDefault="00617BD0" w:rsidP="00837574">
            <w:pPr>
              <w:ind w:left="121"/>
              <w:rPr>
                <w:sz w:val="22"/>
                <w:szCs w:val="22"/>
                <w:lang w:val="uk" w:eastAsia="uk"/>
              </w:rPr>
            </w:pPr>
            <w:r w:rsidRPr="00676FC7">
              <w:rPr>
                <w:bCs/>
                <w:sz w:val="22"/>
                <w:szCs w:val="22"/>
                <w:lang w:val="uk" w:eastAsia="uk"/>
              </w:rPr>
              <w:t>Інші відомості, передбачені законодавством</w:t>
            </w:r>
          </w:p>
        </w:tc>
        <w:tc>
          <w:tcPr>
            <w:tcW w:w="3437" w:type="pc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14:paraId="07CD3945" w14:textId="77777777" w:rsidR="00617BD0" w:rsidRPr="00676FC7" w:rsidRDefault="00617BD0" w:rsidP="00837574">
            <w:pPr>
              <w:tabs>
                <w:tab w:val="left" w:pos="1389"/>
              </w:tabs>
              <w:ind w:left="113" w:right="187"/>
              <w:jc w:val="both"/>
              <w:rPr>
                <w:i/>
                <w:sz w:val="22"/>
                <w:szCs w:val="22"/>
                <w:lang w:val="en-US" w:eastAsia="uk"/>
              </w:rPr>
            </w:pPr>
            <w:r w:rsidRPr="00676FC7">
              <w:rPr>
                <w:sz w:val="22"/>
                <w:szCs w:val="22"/>
                <w:lang w:val="en-US" w:eastAsia="uk"/>
              </w:rPr>
              <w:t xml:space="preserve"> </w:t>
            </w:r>
            <w:r w:rsidRPr="00676FC7">
              <w:rPr>
                <w:i/>
                <w:sz w:val="22"/>
                <w:szCs w:val="22"/>
                <w:lang w:val="en-US" w:eastAsia="uk"/>
              </w:rPr>
              <w:t xml:space="preserve">Порядок участі та голосування на Загальних зборах акціонерів, що відбуватимуться дистанційно (у тому числі порядок підписання та направлення бюлетенів для голосування):  </w:t>
            </w:r>
          </w:p>
          <w:p w14:paraId="671AC0AA"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Кожний акціонер Товариства має право реалізувати своє право на управління Товариством шляхом участі у Загальних зборах та голосування шляхом подання бюлетенів депозитарній установі, яка обслуговує рахунок в цінних паперах такого акціонера, на якому обліковуються належні акціонеру акції Товариства. У разі, якщо акціонер має рахунки в цінних паперах в декількох депозитарних установах, на яких обліковуються акції Товариства, кожна із депозитарних установ приймає бюлетень для голосування на Загальних зборах лише щодо тієї кількості акцій, права на які обліковуються на рахунку в цінних паперах, що обслуговується такою депозитарною установою.</w:t>
            </w:r>
          </w:p>
          <w:p w14:paraId="085E273B" w14:textId="3E6090E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Електронна форма затвердженої форми бюлетен</w:t>
            </w:r>
            <w:r w:rsidR="00076111" w:rsidRPr="00676FC7">
              <w:rPr>
                <w:sz w:val="22"/>
                <w:szCs w:val="22"/>
                <w:lang w:val="uk-UA" w:eastAsia="uk"/>
              </w:rPr>
              <w:t>я</w:t>
            </w:r>
            <w:r w:rsidRPr="00676FC7">
              <w:rPr>
                <w:sz w:val="22"/>
                <w:szCs w:val="22"/>
                <w:lang w:val="en-US" w:eastAsia="uk"/>
              </w:rPr>
              <w:t xml:space="preserve"> для голосування за відповідною категорією питань розміщується не пізніше 11 години дня, зазначено</w:t>
            </w:r>
            <w:r w:rsidR="00C60B2A" w:rsidRPr="00676FC7">
              <w:rPr>
                <w:sz w:val="22"/>
                <w:szCs w:val="22"/>
                <w:lang w:val="uk-UA" w:eastAsia="uk"/>
              </w:rPr>
              <w:t>ї</w:t>
            </w:r>
            <w:r w:rsidRPr="00676FC7">
              <w:rPr>
                <w:sz w:val="22"/>
                <w:szCs w:val="22"/>
                <w:lang w:val="en-US" w:eastAsia="uk"/>
              </w:rPr>
              <w:t xml:space="preserve"> як дата розміщення відповідного бюлетеня для голосування у вільному для акціонерів доступі на сторінці вебсайту Товариства, за вказаним у даному повідомленні посиланням.</w:t>
            </w:r>
          </w:p>
          <w:p w14:paraId="1C309672" w14:textId="77777777" w:rsidR="00D4179D" w:rsidRPr="00D4179D" w:rsidRDefault="00D4179D" w:rsidP="00D4179D">
            <w:pPr>
              <w:tabs>
                <w:tab w:val="left" w:pos="1389"/>
              </w:tabs>
              <w:ind w:left="113" w:right="187"/>
              <w:jc w:val="both"/>
              <w:rPr>
                <w:sz w:val="22"/>
                <w:szCs w:val="22"/>
                <w:lang w:val="uk-UA" w:eastAsia="uk"/>
              </w:rPr>
            </w:pPr>
            <w:r w:rsidRPr="00D4179D">
              <w:rPr>
                <w:sz w:val="22"/>
                <w:szCs w:val="22"/>
                <w:lang w:val="en-US" w:eastAsia="uk"/>
              </w:rPr>
              <w:t>Для реєстрації акціонерів (їх представників) для участі у Загальних зборах Товариства таким акціонером (представником акціонера)</w:t>
            </w:r>
            <w:r w:rsidRPr="00D4179D">
              <w:rPr>
                <w:sz w:val="22"/>
                <w:szCs w:val="22"/>
                <w:lang w:val="uk-UA" w:eastAsia="uk"/>
              </w:rPr>
              <w:t xml:space="preserve"> надаються бюлетені для голосування </w:t>
            </w:r>
            <w:r w:rsidRPr="00D4179D">
              <w:rPr>
                <w:sz w:val="22"/>
                <w:szCs w:val="22"/>
                <w:lang w:val="en-US" w:eastAsia="uk"/>
              </w:rPr>
              <w:t>депозитарн</w:t>
            </w:r>
            <w:r w:rsidRPr="00D4179D">
              <w:rPr>
                <w:sz w:val="22"/>
                <w:szCs w:val="22"/>
                <w:lang w:val="uk-UA" w:eastAsia="uk"/>
              </w:rPr>
              <w:t>ій</w:t>
            </w:r>
            <w:r w:rsidRPr="00D4179D">
              <w:rPr>
                <w:sz w:val="22"/>
                <w:szCs w:val="22"/>
                <w:lang w:val="en-US" w:eastAsia="uk"/>
              </w:rPr>
              <w:t xml:space="preserve"> установ</w:t>
            </w:r>
            <w:r w:rsidRPr="00D4179D">
              <w:rPr>
                <w:sz w:val="22"/>
                <w:szCs w:val="22"/>
                <w:lang w:val="uk-UA" w:eastAsia="uk"/>
              </w:rPr>
              <w:t>і,</w:t>
            </w:r>
            <w:r w:rsidRPr="00D4179D">
              <w:rPr>
                <w:sz w:val="22"/>
                <w:szCs w:val="22"/>
                <w:lang w:val="en-US" w:eastAsia="uk"/>
              </w:rPr>
              <w:t xml:space="preserve"> яка обслуговує рахунок в цінних паперах такого акціонера, на якому обліковуються належні акціонеру акції Товариства</w:t>
            </w:r>
            <w:r w:rsidRPr="00D4179D">
              <w:rPr>
                <w:sz w:val="22"/>
                <w:szCs w:val="22"/>
                <w:lang w:val="uk-UA" w:eastAsia="uk"/>
              </w:rPr>
              <w:t>, як шляхом направлення</w:t>
            </w:r>
            <w:r w:rsidRPr="00D4179D">
              <w:rPr>
                <w:sz w:val="22"/>
                <w:szCs w:val="22"/>
                <w:lang w:val="en-US" w:eastAsia="uk"/>
              </w:rPr>
              <w:t xml:space="preserve"> на адресу електронної пошти депозитарної установи</w:t>
            </w:r>
            <w:r w:rsidRPr="00D4179D">
              <w:rPr>
                <w:sz w:val="22"/>
                <w:szCs w:val="22"/>
                <w:lang w:val="uk-UA" w:eastAsia="uk"/>
              </w:rPr>
              <w:t>, так і шляхом подання бюлетенів в паперовій формі.</w:t>
            </w:r>
            <w:bookmarkStart w:id="0" w:name="_GoBack"/>
            <w:bookmarkEnd w:id="0"/>
          </w:p>
          <w:p w14:paraId="0E9E5E81" w14:textId="6C9C3FCB" w:rsidR="009933EE" w:rsidRPr="00676FC7" w:rsidRDefault="00B71691" w:rsidP="009933EE">
            <w:pPr>
              <w:tabs>
                <w:tab w:val="left" w:pos="1389"/>
              </w:tabs>
              <w:ind w:left="113" w:right="187"/>
              <w:jc w:val="both"/>
              <w:rPr>
                <w:sz w:val="22"/>
                <w:szCs w:val="22"/>
                <w:lang w:val="en-US" w:eastAsia="uk"/>
              </w:rPr>
            </w:pPr>
            <w:r w:rsidRPr="00676FC7">
              <w:rPr>
                <w:sz w:val="22"/>
                <w:szCs w:val="22"/>
                <w:lang w:val="uk-UA" w:eastAsia="uk"/>
              </w:rPr>
              <w:t>Б</w:t>
            </w:r>
            <w:r w:rsidR="00617BD0" w:rsidRPr="00676FC7">
              <w:rPr>
                <w:sz w:val="22"/>
                <w:szCs w:val="22"/>
                <w:lang w:val="en-US" w:eastAsia="uk"/>
              </w:rPr>
              <w:t>юлетен</w:t>
            </w:r>
            <w:r w:rsidRPr="00676FC7">
              <w:rPr>
                <w:sz w:val="22"/>
                <w:szCs w:val="22"/>
                <w:lang w:val="uk-UA" w:eastAsia="uk"/>
              </w:rPr>
              <w:t>і</w:t>
            </w:r>
            <w:r w:rsidR="00617BD0" w:rsidRPr="00676FC7">
              <w:rPr>
                <w:sz w:val="22"/>
                <w:szCs w:val="22"/>
                <w:lang w:val="en-US" w:eastAsia="uk"/>
              </w:rPr>
              <w:t xml:space="preserve"> для голосування розміщатимуться у вільному для акціонерів доступі на сторінці власного вебсайту Товариства </w:t>
            </w:r>
            <w:hyperlink r:id="rId15" w:history="1">
              <w:r w:rsidR="009933EE" w:rsidRPr="00676FC7">
                <w:rPr>
                  <w:rStyle w:val="a8"/>
                  <w:sz w:val="22"/>
                  <w:szCs w:val="22"/>
                  <w:bdr w:val="none" w:sz="0" w:space="0" w:color="auto" w:frame="1"/>
                </w:rPr>
                <w:t>http://www.avtobaza.reyestr.com.ua/index.html</w:t>
              </w:r>
            </w:hyperlink>
            <w:r w:rsidR="009933EE" w:rsidRPr="00676FC7">
              <w:rPr>
                <w:rStyle w:val="a8"/>
                <w:sz w:val="22"/>
                <w:szCs w:val="22"/>
                <w:bdr w:val="none" w:sz="0" w:space="0" w:color="auto" w:frame="1"/>
                <w:lang w:val="uk-UA"/>
              </w:rPr>
              <w:t xml:space="preserve"> </w:t>
            </w:r>
            <w:r w:rsidR="009933EE" w:rsidRPr="00676FC7">
              <w:rPr>
                <w:rStyle w:val="a8"/>
                <w:sz w:val="22"/>
                <w:szCs w:val="22"/>
                <w:u w:val="none"/>
                <w:bdr w:val="none" w:sz="0" w:space="0" w:color="auto" w:frame="1"/>
                <w:lang w:val="uk-UA"/>
              </w:rPr>
              <w:t xml:space="preserve"> </w:t>
            </w:r>
            <w:r w:rsidR="009933EE" w:rsidRPr="00676FC7">
              <w:rPr>
                <w:sz w:val="22"/>
                <w:szCs w:val="22"/>
                <w:lang w:val="en-US" w:eastAsia="uk"/>
              </w:rPr>
              <w:t>в розділі «Інформація для акціонерів та стейкхолдерів».</w:t>
            </w:r>
          </w:p>
          <w:p w14:paraId="32883AB7" w14:textId="09E243F8"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 xml:space="preserve">Дата розміщення бюлетеня для голосування (щодо інших питань порядку денного, крім  обрання органів Товариства) - </w:t>
            </w:r>
            <w:r w:rsidR="00C97FC7" w:rsidRPr="00676FC7">
              <w:rPr>
                <w:sz w:val="22"/>
                <w:szCs w:val="22"/>
                <w:lang w:val="en-US" w:eastAsia="uk"/>
              </w:rPr>
              <w:t>09</w:t>
            </w:r>
            <w:r w:rsidRPr="00676FC7">
              <w:rPr>
                <w:sz w:val="22"/>
                <w:szCs w:val="22"/>
                <w:lang w:val="en-US" w:eastAsia="uk"/>
              </w:rPr>
              <w:t>.0</w:t>
            </w:r>
            <w:r w:rsidR="00C97FC7" w:rsidRPr="00676FC7">
              <w:rPr>
                <w:sz w:val="22"/>
                <w:szCs w:val="22"/>
                <w:lang w:val="en-US" w:eastAsia="uk"/>
              </w:rPr>
              <w:t>7</w:t>
            </w:r>
            <w:r w:rsidR="007A634E" w:rsidRPr="00676FC7">
              <w:rPr>
                <w:sz w:val="22"/>
                <w:szCs w:val="22"/>
                <w:lang w:val="en-US" w:eastAsia="uk"/>
              </w:rPr>
              <w:t>.</w:t>
            </w:r>
            <w:r w:rsidRPr="00676FC7">
              <w:rPr>
                <w:sz w:val="22"/>
                <w:szCs w:val="22"/>
                <w:lang w:val="en-US" w:eastAsia="uk"/>
              </w:rPr>
              <w:t>2024 року (до 11:00 год).</w:t>
            </w:r>
          </w:p>
          <w:p w14:paraId="5ABE337E" w14:textId="5206BEF9" w:rsidR="004308F0" w:rsidRPr="00676FC7" w:rsidRDefault="004308F0" w:rsidP="004308F0">
            <w:pPr>
              <w:tabs>
                <w:tab w:val="left" w:pos="1389"/>
              </w:tabs>
              <w:ind w:left="113" w:right="187"/>
              <w:jc w:val="both"/>
              <w:rPr>
                <w:sz w:val="22"/>
                <w:szCs w:val="22"/>
                <w:lang w:val="en-US"/>
              </w:rPr>
            </w:pPr>
            <w:r w:rsidRPr="00676FC7">
              <w:rPr>
                <w:sz w:val="22"/>
                <w:szCs w:val="22"/>
                <w:lang w:val="en-US"/>
              </w:rPr>
              <w:t>Дата розміщення бюлетеня для кумулятивного голосування</w:t>
            </w:r>
            <w:r w:rsidR="00B51BBD" w:rsidRPr="00676FC7">
              <w:rPr>
                <w:sz w:val="22"/>
                <w:szCs w:val="22"/>
                <w:lang w:val="en-US"/>
              </w:rPr>
              <w:t xml:space="preserve"> (</w:t>
            </w:r>
            <w:r w:rsidR="00B51BBD" w:rsidRPr="00676FC7">
              <w:rPr>
                <w:sz w:val="22"/>
                <w:szCs w:val="22"/>
                <w:lang w:val="uk-UA"/>
              </w:rPr>
              <w:t>з питання порядку денного, голосування за яким здійснюється шляхом кумулятивного голосування</w:t>
            </w:r>
            <w:r w:rsidR="00B51BBD" w:rsidRPr="00676FC7">
              <w:rPr>
                <w:sz w:val="22"/>
                <w:szCs w:val="22"/>
                <w:lang w:val="en-US"/>
              </w:rPr>
              <w:t xml:space="preserve">) </w:t>
            </w:r>
            <w:r w:rsidRPr="00676FC7">
              <w:rPr>
                <w:sz w:val="22"/>
                <w:szCs w:val="22"/>
                <w:lang w:val="en-US"/>
              </w:rPr>
              <w:t xml:space="preserve">- </w:t>
            </w:r>
            <w:r w:rsidR="00C97FC7" w:rsidRPr="00676FC7">
              <w:rPr>
                <w:sz w:val="22"/>
                <w:szCs w:val="22"/>
                <w:lang w:val="en-US"/>
              </w:rPr>
              <w:t>15</w:t>
            </w:r>
            <w:r w:rsidRPr="00676FC7">
              <w:rPr>
                <w:sz w:val="22"/>
                <w:szCs w:val="22"/>
                <w:lang w:val="en-US"/>
              </w:rPr>
              <w:t>.0</w:t>
            </w:r>
            <w:r w:rsidRPr="00676FC7">
              <w:rPr>
                <w:sz w:val="22"/>
                <w:szCs w:val="22"/>
                <w:lang w:val="uk-UA"/>
              </w:rPr>
              <w:t>7</w:t>
            </w:r>
            <w:r w:rsidRPr="00676FC7">
              <w:rPr>
                <w:sz w:val="22"/>
                <w:szCs w:val="22"/>
                <w:lang w:val="en-US"/>
              </w:rPr>
              <w:t xml:space="preserve">.2024 року (до 11:00 год). </w:t>
            </w:r>
          </w:p>
          <w:p w14:paraId="767EEF22" w14:textId="331D5D1D" w:rsidR="00617BD0" w:rsidRPr="00676FC7" w:rsidRDefault="004C22CE" w:rsidP="00837574">
            <w:pPr>
              <w:tabs>
                <w:tab w:val="left" w:pos="1389"/>
              </w:tabs>
              <w:ind w:left="113" w:right="187"/>
              <w:jc w:val="both"/>
              <w:rPr>
                <w:sz w:val="22"/>
                <w:szCs w:val="22"/>
                <w:lang w:val="en-US" w:eastAsia="uk"/>
              </w:rPr>
            </w:pPr>
            <w:r w:rsidRPr="00676FC7">
              <w:rPr>
                <w:sz w:val="22"/>
                <w:szCs w:val="22"/>
                <w:lang w:val="uk-UA" w:eastAsia="uk"/>
              </w:rPr>
              <w:t xml:space="preserve">         </w:t>
            </w:r>
            <w:r w:rsidR="00617BD0" w:rsidRPr="00676FC7">
              <w:rPr>
                <w:sz w:val="22"/>
                <w:szCs w:val="22"/>
                <w:lang w:val="en-US" w:eastAsia="uk"/>
              </w:rPr>
              <w:t xml:space="preserve">Голосування на Загальних зборах, надсилання до депозитарної установи бюлетенів для голосування, розпочинається з 11-00 години </w:t>
            </w:r>
            <w:r w:rsidR="00C97FC7" w:rsidRPr="00676FC7">
              <w:rPr>
                <w:sz w:val="22"/>
                <w:szCs w:val="22"/>
                <w:lang w:val="en-US" w:eastAsia="uk"/>
              </w:rPr>
              <w:t>09</w:t>
            </w:r>
            <w:r w:rsidR="00617BD0" w:rsidRPr="00676FC7">
              <w:rPr>
                <w:sz w:val="22"/>
                <w:szCs w:val="22"/>
                <w:lang w:val="en-US" w:eastAsia="uk"/>
              </w:rPr>
              <w:t>.0</w:t>
            </w:r>
            <w:r w:rsidR="00C97FC7" w:rsidRPr="00676FC7">
              <w:rPr>
                <w:sz w:val="22"/>
                <w:szCs w:val="22"/>
                <w:lang w:val="en-US" w:eastAsia="uk"/>
              </w:rPr>
              <w:t>7</w:t>
            </w:r>
            <w:r w:rsidR="00617BD0" w:rsidRPr="00676FC7">
              <w:rPr>
                <w:sz w:val="22"/>
                <w:szCs w:val="22"/>
                <w:lang w:val="en-US" w:eastAsia="uk"/>
              </w:rPr>
              <w:t xml:space="preserve">.2024 року та завершується  о 18-00 годині </w:t>
            </w:r>
            <w:r w:rsidR="00C97FC7" w:rsidRPr="00676FC7">
              <w:rPr>
                <w:sz w:val="22"/>
                <w:szCs w:val="22"/>
                <w:lang w:val="en-US" w:eastAsia="uk"/>
              </w:rPr>
              <w:t>19</w:t>
            </w:r>
            <w:r w:rsidR="008B0B07" w:rsidRPr="00676FC7">
              <w:rPr>
                <w:sz w:val="22"/>
                <w:szCs w:val="22"/>
                <w:lang w:val="en-US" w:eastAsia="uk"/>
              </w:rPr>
              <w:t>.0</w:t>
            </w:r>
            <w:r w:rsidR="004308F0" w:rsidRPr="00676FC7">
              <w:rPr>
                <w:sz w:val="22"/>
                <w:szCs w:val="22"/>
                <w:lang w:val="uk-UA" w:eastAsia="uk"/>
              </w:rPr>
              <w:t>7</w:t>
            </w:r>
            <w:r w:rsidR="008B0B07" w:rsidRPr="00676FC7">
              <w:rPr>
                <w:sz w:val="22"/>
                <w:szCs w:val="22"/>
                <w:lang w:val="en-US" w:eastAsia="uk"/>
              </w:rPr>
              <w:t>.</w:t>
            </w:r>
            <w:r w:rsidR="00617BD0" w:rsidRPr="00676FC7">
              <w:rPr>
                <w:sz w:val="22"/>
                <w:szCs w:val="22"/>
                <w:lang w:val="en-US" w:eastAsia="uk"/>
              </w:rPr>
              <w:t xml:space="preserve">2024 року (дати завершення голосування). </w:t>
            </w:r>
          </w:p>
          <w:p w14:paraId="7EA8EAA7"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 xml:space="preserve">Бюлетені для голосування приймаються виключно до 18-00 години - дати завершення голосування. Бюлетень, що був отриманий депозитарною установою після завершення часу, відведеного на голосування, вважається таким, що не поданий.         </w:t>
            </w:r>
          </w:p>
          <w:p w14:paraId="313EF9E3"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 xml:space="preserve">У випадку направлення бюлетенів для голосування, підписаного представником акціонера, до бюлетеня для голосування додаються </w:t>
            </w:r>
            <w:r w:rsidRPr="00676FC7">
              <w:rPr>
                <w:sz w:val="22"/>
                <w:szCs w:val="22"/>
                <w:lang w:val="en-US" w:eastAsia="uk"/>
              </w:rPr>
              <w:lastRenderedPageBreak/>
              <w:t>документи, що підтверджують повноваження такого представника акціонера або їх належним чином засвідчені копії.</w:t>
            </w:r>
          </w:p>
          <w:p w14:paraId="58053E9F" w14:textId="12547793"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 xml:space="preserve">У разі відмови депозитарної установи у прийнятті бюлетеня для голосування, акціонер (його представник) має право до завершення голосування на загальних зборах направити бюлетень (бюлетені) для голосування, оригінал або належно засвідчену копію відмови депозитарної установи у прийнятті бюлетеня (бюлетенів) для голосування, а також оригінали та/або належним чином засвідчені копії документів, що підтверджують особу акціонера (представника акціонера), повноваження представника акціонера (у разі підписання бюлетеня для голосування представником акціонера) на адресу електронної пошти: </w:t>
            </w:r>
            <w:hyperlink r:id="rId16" w:history="1">
              <w:r w:rsidR="007A003A" w:rsidRPr="00676FC7">
                <w:rPr>
                  <w:rStyle w:val="a8"/>
                  <w:sz w:val="22"/>
                  <w:szCs w:val="22"/>
                  <w:bdr w:val="none" w:sz="0" w:space="0" w:color="auto" w:frame="1"/>
                </w:rPr>
                <w:t>ternopil_avtobaza@reyestr.com.ua</w:t>
              </w:r>
            </w:hyperlink>
            <w:r w:rsidR="00076111" w:rsidRPr="00676FC7">
              <w:rPr>
                <w:sz w:val="22"/>
                <w:szCs w:val="22"/>
                <w:lang w:val="en-US" w:eastAsia="uk"/>
              </w:rPr>
              <w:t xml:space="preserve"> </w:t>
            </w:r>
            <w:r w:rsidRPr="00676FC7">
              <w:rPr>
                <w:sz w:val="22"/>
                <w:szCs w:val="22"/>
                <w:lang w:val="en-US" w:eastAsia="uk"/>
              </w:rPr>
              <w:t>У такому разі акціонер (його представник) одночасно направляє копію відмови депозитарної установи у прийнятті бюлетеня для голосування до Національної комісії з цінних паперів та фондового ринку.</w:t>
            </w:r>
          </w:p>
          <w:p w14:paraId="5C404CB3"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Кількість голосів акціонера Товариства в бюлетені для голосування зазначається на підставі даних отриманих від депозитарної установи, яка обслуговує рахунок в цінних паперах такого акціонера, на якому обліковуються належні йому акції Товариства.</w:t>
            </w:r>
          </w:p>
          <w:p w14:paraId="29CB614B" w14:textId="77777777" w:rsidR="00617BD0" w:rsidRPr="00676FC7" w:rsidRDefault="00617BD0" w:rsidP="00837574">
            <w:pPr>
              <w:tabs>
                <w:tab w:val="left" w:pos="1389"/>
              </w:tabs>
              <w:ind w:left="113" w:right="187"/>
              <w:jc w:val="both"/>
              <w:rPr>
                <w:i/>
                <w:sz w:val="22"/>
                <w:szCs w:val="22"/>
                <w:lang w:val="en-US" w:eastAsia="uk"/>
              </w:rPr>
            </w:pPr>
            <w:r w:rsidRPr="00676FC7">
              <w:rPr>
                <w:i/>
                <w:sz w:val="22"/>
                <w:szCs w:val="22"/>
                <w:lang w:val="en-US" w:eastAsia="uk"/>
              </w:rPr>
              <w:t>Бюлетені для голосування засвідчуються та направляються (подаються) депозитарній установі, яка обслуговує рахунок акціонера в цінних паперах, на якому обліковуються належні акціонеру акції Товариства, одним з наступних способів за вибором акціонера:</w:t>
            </w:r>
          </w:p>
          <w:p w14:paraId="7A605428" w14:textId="2C2B1DF5"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 xml:space="preserve">1) бюлетені в електронній формі засвідчується кваліфікованим електронним підписом </w:t>
            </w:r>
            <w:r w:rsidR="008E4459" w:rsidRPr="00676FC7">
              <w:rPr>
                <w:sz w:val="22"/>
                <w:szCs w:val="22"/>
                <w:lang w:val="en-US" w:eastAsia="uk"/>
              </w:rPr>
              <w:t xml:space="preserve">або удосконаленим електронним підписом, що базується на кваліфікованому сертифікаті електронного підпису </w:t>
            </w:r>
            <w:r w:rsidRPr="00676FC7">
              <w:rPr>
                <w:sz w:val="22"/>
                <w:szCs w:val="22"/>
                <w:lang w:val="en-US" w:eastAsia="uk"/>
              </w:rPr>
              <w:t xml:space="preserve"> акціонера (його представника) та направляються електронною поштою на адресу депозитарної установи; </w:t>
            </w:r>
          </w:p>
          <w:p w14:paraId="5C898189"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 xml:space="preserve">2) бюлетені в паперовій формі, підпис акціонера (представника акціонера) засвідчується за його вибором  </w:t>
            </w:r>
            <w:r w:rsidRPr="00676FC7">
              <w:rPr>
                <w:i/>
                <w:sz w:val="22"/>
                <w:szCs w:val="22"/>
                <w:lang w:val="en-US" w:eastAsia="uk"/>
              </w:rPr>
              <w:t>або нотаріально</w:t>
            </w:r>
            <w:r w:rsidRPr="00676FC7">
              <w:rPr>
                <w:sz w:val="22"/>
                <w:szCs w:val="22"/>
                <w:lang w:val="en-US" w:eastAsia="uk"/>
              </w:rPr>
              <w:t xml:space="preserve"> (за умови підписання в присутності нотаріуса або посадової особи, яка вчиняє нотаріальні дії), </w:t>
            </w:r>
            <w:r w:rsidRPr="00676FC7">
              <w:rPr>
                <w:i/>
                <w:sz w:val="22"/>
                <w:szCs w:val="22"/>
                <w:lang w:val="en-US" w:eastAsia="uk"/>
              </w:rPr>
              <w:t>або депозитарною установою</w:t>
            </w:r>
            <w:r w:rsidRPr="00676FC7">
              <w:rPr>
                <w:sz w:val="22"/>
                <w:szCs w:val="22"/>
                <w:lang w:val="en-US" w:eastAsia="uk"/>
              </w:rPr>
              <w:t>, що обслуговує рахунок в цінних паперах такого акціонера, на якому обліковуються належні акціонеру акції Товариства, та подаються до депозитарної установи. Кожна сторінка бюлетеня, поданого в паперовій формі, який складається з кількох аркушів, має бути пронумерована та підписана акціонером (представником акціонера).</w:t>
            </w:r>
          </w:p>
          <w:p w14:paraId="223B3A1D" w14:textId="77777777" w:rsidR="00617BD0" w:rsidRPr="00676FC7" w:rsidRDefault="00617BD0" w:rsidP="00837574">
            <w:pPr>
              <w:tabs>
                <w:tab w:val="left" w:pos="1389"/>
              </w:tabs>
              <w:ind w:left="113" w:right="187"/>
              <w:jc w:val="both"/>
              <w:rPr>
                <w:sz w:val="22"/>
                <w:szCs w:val="22"/>
                <w:lang w:val="en-US" w:eastAsia="uk"/>
              </w:rPr>
            </w:pPr>
          </w:p>
          <w:p w14:paraId="5531401A" w14:textId="77777777" w:rsidR="00617BD0" w:rsidRPr="00676FC7" w:rsidRDefault="00617BD0" w:rsidP="00837574">
            <w:pPr>
              <w:tabs>
                <w:tab w:val="left" w:pos="1389"/>
              </w:tabs>
              <w:ind w:left="113" w:right="187"/>
              <w:jc w:val="both"/>
              <w:rPr>
                <w:sz w:val="22"/>
                <w:szCs w:val="22"/>
                <w:lang w:val="en-US" w:eastAsia="uk"/>
              </w:rPr>
            </w:pPr>
            <w:r w:rsidRPr="00676FC7">
              <w:rPr>
                <w:sz w:val="22"/>
                <w:szCs w:val="22"/>
                <w:lang w:val="en-US" w:eastAsia="uk"/>
              </w:rPr>
              <w:t>Для забезпечення реалізації права на участь у дистанційних  Загальних зборах особам (акціонерам), яким рахунок в цінних паперах відкрито депозитарною установою на підставі договору з емітентом,  необхідно укласти договір з депозитарною установою.</w:t>
            </w:r>
          </w:p>
          <w:p w14:paraId="5D750FEB" w14:textId="77777777" w:rsidR="00617BD0" w:rsidRPr="00676FC7" w:rsidRDefault="00617BD0" w:rsidP="00837574">
            <w:pPr>
              <w:tabs>
                <w:tab w:val="left" w:pos="1389"/>
              </w:tabs>
              <w:ind w:left="113" w:right="187"/>
              <w:jc w:val="both"/>
              <w:rPr>
                <w:sz w:val="22"/>
                <w:szCs w:val="22"/>
                <w:lang w:val="en-US" w:eastAsia="uk"/>
              </w:rPr>
            </w:pPr>
          </w:p>
        </w:tc>
      </w:tr>
      <w:tr w:rsidR="00617BD0" w:rsidRPr="00676FC7" w14:paraId="11B856B6" w14:textId="77777777" w:rsidTr="00837574">
        <w:trPr>
          <w:trHeight w:val="60"/>
        </w:trPr>
        <w:tc>
          <w:tcPr>
            <w:tcW w:w="1563" w:type="pct"/>
            <w:gridSpan w:val="2"/>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hideMark/>
          </w:tcPr>
          <w:p w14:paraId="1CB0B5EC" w14:textId="77777777" w:rsidR="00617BD0" w:rsidRPr="00676FC7" w:rsidRDefault="00617BD0" w:rsidP="00837574">
            <w:pPr>
              <w:ind w:left="121" w:right="-146"/>
              <w:rPr>
                <w:sz w:val="22"/>
                <w:szCs w:val="22"/>
                <w:lang w:val="uk" w:eastAsia="uk"/>
              </w:rPr>
            </w:pPr>
            <w:r w:rsidRPr="00676FC7">
              <w:rPr>
                <w:bCs/>
                <w:sz w:val="22"/>
                <w:szCs w:val="22"/>
                <w:lang w:val="uk" w:eastAsia="uk"/>
              </w:rPr>
              <w:lastRenderedPageBreak/>
              <w:t>Номер та дата рішення ради (виконавчого органу, якщо створення ради не передбачено) акціонерного товариства про затвердження повідомлення</w:t>
            </w:r>
          </w:p>
        </w:tc>
        <w:tc>
          <w:tcPr>
            <w:tcW w:w="3437" w:type="pc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14:paraId="24ACBC16" w14:textId="22DFDAE8" w:rsidR="00617BD0" w:rsidRPr="00676FC7" w:rsidRDefault="00617BD0" w:rsidP="00FF6813">
            <w:pPr>
              <w:tabs>
                <w:tab w:val="left" w:pos="1389"/>
              </w:tabs>
              <w:ind w:left="113" w:right="187"/>
              <w:jc w:val="both"/>
              <w:rPr>
                <w:sz w:val="22"/>
                <w:szCs w:val="22"/>
                <w:lang w:val="uk-UA" w:eastAsia="uk"/>
              </w:rPr>
            </w:pPr>
            <w:r w:rsidRPr="00676FC7">
              <w:rPr>
                <w:sz w:val="22"/>
                <w:szCs w:val="22"/>
                <w:lang w:eastAsia="uk"/>
              </w:rPr>
              <w:t xml:space="preserve"> </w:t>
            </w:r>
            <w:r w:rsidR="00D3007B" w:rsidRPr="00676FC7">
              <w:rPr>
                <w:sz w:val="22"/>
                <w:szCs w:val="22"/>
                <w:lang w:val="uk-UA" w:eastAsia="uk"/>
              </w:rPr>
              <w:t xml:space="preserve">Протокол засідання Наглядової ради № </w:t>
            </w:r>
            <w:r w:rsidR="00FF6813" w:rsidRPr="00676FC7">
              <w:rPr>
                <w:sz w:val="22"/>
                <w:szCs w:val="22"/>
                <w:lang w:val="en-US" w:eastAsia="uk"/>
              </w:rPr>
              <w:t>13/06</w:t>
            </w:r>
            <w:r w:rsidR="00D3007B" w:rsidRPr="00676FC7">
              <w:rPr>
                <w:sz w:val="22"/>
                <w:szCs w:val="22"/>
                <w:lang w:val="uk-UA" w:eastAsia="uk"/>
              </w:rPr>
              <w:t xml:space="preserve"> від </w:t>
            </w:r>
            <w:r w:rsidRPr="00676FC7">
              <w:rPr>
                <w:sz w:val="22"/>
                <w:szCs w:val="22"/>
                <w:lang w:val="en-US" w:eastAsia="uk"/>
              </w:rPr>
              <w:t xml:space="preserve"> </w:t>
            </w:r>
            <w:r w:rsidR="00C97FC7" w:rsidRPr="00676FC7">
              <w:rPr>
                <w:sz w:val="22"/>
                <w:szCs w:val="22"/>
                <w:lang w:val="en-US" w:eastAsia="uk"/>
              </w:rPr>
              <w:t>13</w:t>
            </w:r>
            <w:r w:rsidRPr="00676FC7">
              <w:rPr>
                <w:sz w:val="22"/>
                <w:szCs w:val="22"/>
                <w:lang w:val="en-US" w:eastAsia="uk"/>
              </w:rPr>
              <w:t>.0</w:t>
            </w:r>
            <w:r w:rsidR="00C97FC7" w:rsidRPr="00676FC7">
              <w:rPr>
                <w:sz w:val="22"/>
                <w:szCs w:val="22"/>
                <w:lang w:val="en-US" w:eastAsia="uk"/>
              </w:rPr>
              <w:t>6</w:t>
            </w:r>
            <w:r w:rsidRPr="00676FC7">
              <w:rPr>
                <w:sz w:val="22"/>
                <w:szCs w:val="22"/>
                <w:lang w:val="en-US" w:eastAsia="uk"/>
              </w:rPr>
              <w:t>.2024</w:t>
            </w:r>
            <w:r w:rsidR="00D930DD" w:rsidRPr="00676FC7">
              <w:rPr>
                <w:sz w:val="22"/>
                <w:szCs w:val="22"/>
                <w:lang w:val="uk-UA" w:eastAsia="uk"/>
              </w:rPr>
              <w:t xml:space="preserve"> р.</w:t>
            </w:r>
          </w:p>
        </w:tc>
      </w:tr>
      <w:tr w:rsidR="00617BD0" w:rsidRPr="00676FC7" w14:paraId="6C5B735B" w14:textId="77777777" w:rsidTr="00837574">
        <w:trPr>
          <w:trHeight w:val="60"/>
        </w:trPr>
        <w:tc>
          <w:tcPr>
            <w:tcW w:w="1563" w:type="pct"/>
            <w:gridSpan w:val="2"/>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hideMark/>
          </w:tcPr>
          <w:p w14:paraId="67E338DD" w14:textId="77777777" w:rsidR="00617BD0" w:rsidRPr="00676FC7" w:rsidRDefault="00617BD0" w:rsidP="00837574">
            <w:pPr>
              <w:ind w:left="121" w:right="-146"/>
              <w:rPr>
                <w:sz w:val="22"/>
                <w:szCs w:val="22"/>
                <w:lang w:val="uk" w:eastAsia="uk"/>
              </w:rPr>
            </w:pPr>
            <w:r w:rsidRPr="00676FC7">
              <w:rPr>
                <w:bCs/>
                <w:sz w:val="22"/>
                <w:szCs w:val="22"/>
                <w:lang w:val="uk" w:eastAsia="uk"/>
              </w:rPr>
              <w:t>Дата складання повідомлення</w:t>
            </w:r>
          </w:p>
        </w:tc>
        <w:tc>
          <w:tcPr>
            <w:tcW w:w="3437" w:type="pc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14:paraId="130971B2" w14:textId="1B26B300" w:rsidR="00617BD0" w:rsidRPr="00676FC7" w:rsidRDefault="00D3007B" w:rsidP="00C97FC7">
            <w:pPr>
              <w:tabs>
                <w:tab w:val="left" w:pos="1389"/>
              </w:tabs>
              <w:ind w:left="113" w:right="187"/>
              <w:jc w:val="both"/>
              <w:rPr>
                <w:sz w:val="22"/>
                <w:szCs w:val="22"/>
                <w:lang w:val="en-US" w:eastAsia="uk"/>
              </w:rPr>
            </w:pPr>
            <w:r w:rsidRPr="00676FC7">
              <w:rPr>
                <w:sz w:val="22"/>
                <w:szCs w:val="22"/>
                <w:lang w:val="en-US" w:eastAsia="uk"/>
              </w:rPr>
              <w:t xml:space="preserve"> </w:t>
            </w:r>
            <w:r w:rsidR="00C97FC7" w:rsidRPr="00676FC7">
              <w:rPr>
                <w:sz w:val="22"/>
                <w:szCs w:val="22"/>
                <w:lang w:val="en-US" w:eastAsia="uk"/>
              </w:rPr>
              <w:t>13</w:t>
            </w:r>
            <w:r w:rsidR="00617BD0" w:rsidRPr="00676FC7">
              <w:rPr>
                <w:sz w:val="22"/>
                <w:szCs w:val="22"/>
                <w:lang w:val="en-US" w:eastAsia="uk"/>
              </w:rPr>
              <w:t>.0</w:t>
            </w:r>
            <w:r w:rsidR="00C97FC7" w:rsidRPr="00676FC7">
              <w:rPr>
                <w:sz w:val="22"/>
                <w:szCs w:val="22"/>
                <w:lang w:val="en-US" w:eastAsia="uk"/>
              </w:rPr>
              <w:t>6</w:t>
            </w:r>
            <w:r w:rsidR="00617BD0" w:rsidRPr="00676FC7">
              <w:rPr>
                <w:sz w:val="22"/>
                <w:szCs w:val="22"/>
                <w:lang w:val="en-US" w:eastAsia="uk"/>
              </w:rPr>
              <w:t>.2024</w:t>
            </w:r>
          </w:p>
        </w:tc>
      </w:tr>
    </w:tbl>
    <w:p w14:paraId="0B656505" w14:textId="77777777" w:rsidR="00617BD0" w:rsidRPr="00676FC7" w:rsidRDefault="00617BD0" w:rsidP="006E6E1E">
      <w:pPr>
        <w:rPr>
          <w:sz w:val="22"/>
          <w:szCs w:val="22"/>
          <w:lang w:val="uk" w:eastAsia="en-US"/>
        </w:rPr>
      </w:pPr>
    </w:p>
    <w:p w14:paraId="0AC7CF68" w14:textId="77777777" w:rsidR="003C4C1A" w:rsidRPr="00676FC7" w:rsidRDefault="003C4C1A" w:rsidP="006E6E1E">
      <w:pPr>
        <w:rPr>
          <w:sz w:val="22"/>
          <w:szCs w:val="22"/>
          <w:lang w:val="en-US"/>
        </w:rPr>
      </w:pPr>
    </w:p>
    <w:sectPr w:rsidR="003C4C1A" w:rsidRPr="00676FC7" w:rsidSect="00617BD0">
      <w:pgSz w:w="11906" w:h="16838"/>
      <w:pgMar w:top="363" w:right="567" w:bottom="36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B7F39"/>
    <w:multiLevelType w:val="hybridMultilevel"/>
    <w:tmpl w:val="A4D89972"/>
    <w:lvl w:ilvl="0" w:tplc="4E465D08">
      <w:start w:val="1"/>
      <w:numFmt w:val="decimal"/>
      <w:lvlText w:val="%1."/>
      <w:lvlJc w:val="left"/>
      <w:pPr>
        <w:ind w:left="420" w:hanging="360"/>
      </w:pPr>
      <w:rPr>
        <w:rFonts w:hint="default"/>
        <w:i w:val="0"/>
      </w:rPr>
    </w:lvl>
    <w:lvl w:ilvl="1" w:tplc="04220019" w:tentative="1">
      <w:start w:val="1"/>
      <w:numFmt w:val="lowerLetter"/>
      <w:lvlText w:val="%2."/>
      <w:lvlJc w:val="left"/>
      <w:pPr>
        <w:ind w:left="1140" w:hanging="360"/>
      </w:pPr>
    </w:lvl>
    <w:lvl w:ilvl="2" w:tplc="0422001B" w:tentative="1">
      <w:start w:val="1"/>
      <w:numFmt w:val="lowerRoman"/>
      <w:lvlText w:val="%3."/>
      <w:lvlJc w:val="right"/>
      <w:pPr>
        <w:ind w:left="1860" w:hanging="180"/>
      </w:pPr>
    </w:lvl>
    <w:lvl w:ilvl="3" w:tplc="0422000F" w:tentative="1">
      <w:start w:val="1"/>
      <w:numFmt w:val="decimal"/>
      <w:lvlText w:val="%4."/>
      <w:lvlJc w:val="left"/>
      <w:pPr>
        <w:ind w:left="2580" w:hanging="360"/>
      </w:pPr>
    </w:lvl>
    <w:lvl w:ilvl="4" w:tplc="04220019" w:tentative="1">
      <w:start w:val="1"/>
      <w:numFmt w:val="lowerLetter"/>
      <w:lvlText w:val="%5."/>
      <w:lvlJc w:val="left"/>
      <w:pPr>
        <w:ind w:left="3300" w:hanging="360"/>
      </w:pPr>
    </w:lvl>
    <w:lvl w:ilvl="5" w:tplc="0422001B" w:tentative="1">
      <w:start w:val="1"/>
      <w:numFmt w:val="lowerRoman"/>
      <w:lvlText w:val="%6."/>
      <w:lvlJc w:val="right"/>
      <w:pPr>
        <w:ind w:left="4020" w:hanging="180"/>
      </w:pPr>
    </w:lvl>
    <w:lvl w:ilvl="6" w:tplc="0422000F" w:tentative="1">
      <w:start w:val="1"/>
      <w:numFmt w:val="decimal"/>
      <w:lvlText w:val="%7."/>
      <w:lvlJc w:val="left"/>
      <w:pPr>
        <w:ind w:left="4740" w:hanging="360"/>
      </w:pPr>
    </w:lvl>
    <w:lvl w:ilvl="7" w:tplc="04220019" w:tentative="1">
      <w:start w:val="1"/>
      <w:numFmt w:val="lowerLetter"/>
      <w:lvlText w:val="%8."/>
      <w:lvlJc w:val="left"/>
      <w:pPr>
        <w:ind w:left="5460" w:hanging="360"/>
      </w:pPr>
    </w:lvl>
    <w:lvl w:ilvl="8" w:tplc="0422001B" w:tentative="1">
      <w:start w:val="1"/>
      <w:numFmt w:val="lowerRoman"/>
      <w:lvlText w:val="%9."/>
      <w:lvlJc w:val="right"/>
      <w:pPr>
        <w:ind w:left="6180" w:hanging="180"/>
      </w:pPr>
    </w:lvl>
  </w:abstractNum>
  <w:abstractNum w:abstractNumId="1" w15:restartNumberingAfterBreak="0">
    <w:nsid w:val="23367CFE"/>
    <w:multiLevelType w:val="hybridMultilevel"/>
    <w:tmpl w:val="A4D89972"/>
    <w:lvl w:ilvl="0" w:tplc="4E465D08">
      <w:start w:val="1"/>
      <w:numFmt w:val="decimal"/>
      <w:lvlText w:val="%1."/>
      <w:lvlJc w:val="left"/>
      <w:pPr>
        <w:ind w:left="420" w:hanging="360"/>
      </w:pPr>
      <w:rPr>
        <w:rFonts w:hint="default"/>
        <w:i w:val="0"/>
      </w:rPr>
    </w:lvl>
    <w:lvl w:ilvl="1" w:tplc="04220019" w:tentative="1">
      <w:start w:val="1"/>
      <w:numFmt w:val="lowerLetter"/>
      <w:lvlText w:val="%2."/>
      <w:lvlJc w:val="left"/>
      <w:pPr>
        <w:ind w:left="1140" w:hanging="360"/>
      </w:pPr>
    </w:lvl>
    <w:lvl w:ilvl="2" w:tplc="0422001B" w:tentative="1">
      <w:start w:val="1"/>
      <w:numFmt w:val="lowerRoman"/>
      <w:lvlText w:val="%3."/>
      <w:lvlJc w:val="right"/>
      <w:pPr>
        <w:ind w:left="1860" w:hanging="180"/>
      </w:pPr>
    </w:lvl>
    <w:lvl w:ilvl="3" w:tplc="0422000F" w:tentative="1">
      <w:start w:val="1"/>
      <w:numFmt w:val="decimal"/>
      <w:lvlText w:val="%4."/>
      <w:lvlJc w:val="left"/>
      <w:pPr>
        <w:ind w:left="2580" w:hanging="360"/>
      </w:pPr>
    </w:lvl>
    <w:lvl w:ilvl="4" w:tplc="04220019" w:tentative="1">
      <w:start w:val="1"/>
      <w:numFmt w:val="lowerLetter"/>
      <w:lvlText w:val="%5."/>
      <w:lvlJc w:val="left"/>
      <w:pPr>
        <w:ind w:left="3300" w:hanging="360"/>
      </w:pPr>
    </w:lvl>
    <w:lvl w:ilvl="5" w:tplc="0422001B" w:tentative="1">
      <w:start w:val="1"/>
      <w:numFmt w:val="lowerRoman"/>
      <w:lvlText w:val="%6."/>
      <w:lvlJc w:val="right"/>
      <w:pPr>
        <w:ind w:left="4020" w:hanging="180"/>
      </w:pPr>
    </w:lvl>
    <w:lvl w:ilvl="6" w:tplc="0422000F" w:tentative="1">
      <w:start w:val="1"/>
      <w:numFmt w:val="decimal"/>
      <w:lvlText w:val="%7."/>
      <w:lvlJc w:val="left"/>
      <w:pPr>
        <w:ind w:left="4740" w:hanging="360"/>
      </w:pPr>
    </w:lvl>
    <w:lvl w:ilvl="7" w:tplc="04220019" w:tentative="1">
      <w:start w:val="1"/>
      <w:numFmt w:val="lowerLetter"/>
      <w:lvlText w:val="%8."/>
      <w:lvlJc w:val="left"/>
      <w:pPr>
        <w:ind w:left="5460" w:hanging="360"/>
      </w:pPr>
    </w:lvl>
    <w:lvl w:ilvl="8" w:tplc="0422001B" w:tentative="1">
      <w:start w:val="1"/>
      <w:numFmt w:val="lowerRoman"/>
      <w:lvlText w:val="%9."/>
      <w:lvlJc w:val="right"/>
      <w:pPr>
        <w:ind w:left="6180" w:hanging="180"/>
      </w:pPr>
    </w:lvl>
  </w:abstractNum>
  <w:abstractNum w:abstractNumId="2" w15:restartNumberingAfterBreak="0">
    <w:nsid w:val="286E4C3E"/>
    <w:multiLevelType w:val="hybridMultilevel"/>
    <w:tmpl w:val="1DC45908"/>
    <w:lvl w:ilvl="0" w:tplc="0A3C02F8">
      <w:start w:val="1"/>
      <w:numFmt w:val="decimal"/>
      <w:lvlText w:val="%1."/>
      <w:lvlJc w:val="left"/>
      <w:pPr>
        <w:ind w:left="420" w:hanging="360"/>
      </w:pPr>
      <w:rPr>
        <w:rFonts w:hint="default"/>
      </w:rPr>
    </w:lvl>
    <w:lvl w:ilvl="1" w:tplc="04220019" w:tentative="1">
      <w:start w:val="1"/>
      <w:numFmt w:val="lowerLetter"/>
      <w:lvlText w:val="%2."/>
      <w:lvlJc w:val="left"/>
      <w:pPr>
        <w:ind w:left="1140" w:hanging="360"/>
      </w:pPr>
    </w:lvl>
    <w:lvl w:ilvl="2" w:tplc="0422001B" w:tentative="1">
      <w:start w:val="1"/>
      <w:numFmt w:val="lowerRoman"/>
      <w:lvlText w:val="%3."/>
      <w:lvlJc w:val="right"/>
      <w:pPr>
        <w:ind w:left="1860" w:hanging="180"/>
      </w:pPr>
    </w:lvl>
    <w:lvl w:ilvl="3" w:tplc="0422000F" w:tentative="1">
      <w:start w:val="1"/>
      <w:numFmt w:val="decimal"/>
      <w:lvlText w:val="%4."/>
      <w:lvlJc w:val="left"/>
      <w:pPr>
        <w:ind w:left="2580" w:hanging="360"/>
      </w:pPr>
    </w:lvl>
    <w:lvl w:ilvl="4" w:tplc="04220019" w:tentative="1">
      <w:start w:val="1"/>
      <w:numFmt w:val="lowerLetter"/>
      <w:lvlText w:val="%5."/>
      <w:lvlJc w:val="left"/>
      <w:pPr>
        <w:ind w:left="3300" w:hanging="360"/>
      </w:pPr>
    </w:lvl>
    <w:lvl w:ilvl="5" w:tplc="0422001B" w:tentative="1">
      <w:start w:val="1"/>
      <w:numFmt w:val="lowerRoman"/>
      <w:lvlText w:val="%6."/>
      <w:lvlJc w:val="right"/>
      <w:pPr>
        <w:ind w:left="4020" w:hanging="180"/>
      </w:pPr>
    </w:lvl>
    <w:lvl w:ilvl="6" w:tplc="0422000F" w:tentative="1">
      <w:start w:val="1"/>
      <w:numFmt w:val="decimal"/>
      <w:lvlText w:val="%7."/>
      <w:lvlJc w:val="left"/>
      <w:pPr>
        <w:ind w:left="4740" w:hanging="360"/>
      </w:pPr>
    </w:lvl>
    <w:lvl w:ilvl="7" w:tplc="04220019" w:tentative="1">
      <w:start w:val="1"/>
      <w:numFmt w:val="lowerLetter"/>
      <w:lvlText w:val="%8."/>
      <w:lvlJc w:val="left"/>
      <w:pPr>
        <w:ind w:left="5460" w:hanging="360"/>
      </w:pPr>
    </w:lvl>
    <w:lvl w:ilvl="8" w:tplc="0422001B" w:tentative="1">
      <w:start w:val="1"/>
      <w:numFmt w:val="lowerRoman"/>
      <w:lvlText w:val="%9."/>
      <w:lvlJc w:val="right"/>
      <w:pPr>
        <w:ind w:left="61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C1D"/>
    <w:rsid w:val="00020BCB"/>
    <w:rsid w:val="00030F50"/>
    <w:rsid w:val="00076111"/>
    <w:rsid w:val="000D1779"/>
    <w:rsid w:val="001103EC"/>
    <w:rsid w:val="001136ED"/>
    <w:rsid w:val="0013570A"/>
    <w:rsid w:val="001372F3"/>
    <w:rsid w:val="001433BE"/>
    <w:rsid w:val="0016624C"/>
    <w:rsid w:val="001714DF"/>
    <w:rsid w:val="001942D5"/>
    <w:rsid w:val="001D24CA"/>
    <w:rsid w:val="00231233"/>
    <w:rsid w:val="00244204"/>
    <w:rsid w:val="002B53AF"/>
    <w:rsid w:val="002D6506"/>
    <w:rsid w:val="002E63FB"/>
    <w:rsid w:val="003109D0"/>
    <w:rsid w:val="003275D1"/>
    <w:rsid w:val="003328A4"/>
    <w:rsid w:val="0034141F"/>
    <w:rsid w:val="00346CC3"/>
    <w:rsid w:val="00375E69"/>
    <w:rsid w:val="003C4C1A"/>
    <w:rsid w:val="00407AD1"/>
    <w:rsid w:val="00420E85"/>
    <w:rsid w:val="004263EB"/>
    <w:rsid w:val="004308F0"/>
    <w:rsid w:val="00435C1D"/>
    <w:rsid w:val="0044001B"/>
    <w:rsid w:val="004866C3"/>
    <w:rsid w:val="004A0F14"/>
    <w:rsid w:val="004B649B"/>
    <w:rsid w:val="004C22CE"/>
    <w:rsid w:val="004C3738"/>
    <w:rsid w:val="004E24F3"/>
    <w:rsid w:val="004E61FF"/>
    <w:rsid w:val="00503D6A"/>
    <w:rsid w:val="00531337"/>
    <w:rsid w:val="005B127C"/>
    <w:rsid w:val="00617BD0"/>
    <w:rsid w:val="0064582F"/>
    <w:rsid w:val="00674C2E"/>
    <w:rsid w:val="00676FC7"/>
    <w:rsid w:val="006C6B5C"/>
    <w:rsid w:val="006E6E1E"/>
    <w:rsid w:val="006F0764"/>
    <w:rsid w:val="00746030"/>
    <w:rsid w:val="00771E7D"/>
    <w:rsid w:val="007A003A"/>
    <w:rsid w:val="007A634E"/>
    <w:rsid w:val="007B2070"/>
    <w:rsid w:val="007D092A"/>
    <w:rsid w:val="007E37D1"/>
    <w:rsid w:val="007F4094"/>
    <w:rsid w:val="007F5510"/>
    <w:rsid w:val="00837574"/>
    <w:rsid w:val="00864016"/>
    <w:rsid w:val="008B0B07"/>
    <w:rsid w:val="008D2FB1"/>
    <w:rsid w:val="008E2687"/>
    <w:rsid w:val="008E4459"/>
    <w:rsid w:val="008F2886"/>
    <w:rsid w:val="00902454"/>
    <w:rsid w:val="00903DEF"/>
    <w:rsid w:val="00916BEC"/>
    <w:rsid w:val="009933EE"/>
    <w:rsid w:val="009A3F40"/>
    <w:rsid w:val="009A60E3"/>
    <w:rsid w:val="009B595A"/>
    <w:rsid w:val="009B7940"/>
    <w:rsid w:val="009D2194"/>
    <w:rsid w:val="009F2C05"/>
    <w:rsid w:val="00A243F3"/>
    <w:rsid w:val="00A372E3"/>
    <w:rsid w:val="00A81448"/>
    <w:rsid w:val="00AB0ABE"/>
    <w:rsid w:val="00B219F8"/>
    <w:rsid w:val="00B51BBD"/>
    <w:rsid w:val="00B71691"/>
    <w:rsid w:val="00B71BC8"/>
    <w:rsid w:val="00BD6C4A"/>
    <w:rsid w:val="00BF1518"/>
    <w:rsid w:val="00C27ADC"/>
    <w:rsid w:val="00C60B2A"/>
    <w:rsid w:val="00C71280"/>
    <w:rsid w:val="00C86AFD"/>
    <w:rsid w:val="00C97FC7"/>
    <w:rsid w:val="00CD55EE"/>
    <w:rsid w:val="00CE026C"/>
    <w:rsid w:val="00CE2A88"/>
    <w:rsid w:val="00CF02D9"/>
    <w:rsid w:val="00CF5197"/>
    <w:rsid w:val="00D055A7"/>
    <w:rsid w:val="00D3007B"/>
    <w:rsid w:val="00D36783"/>
    <w:rsid w:val="00D4179D"/>
    <w:rsid w:val="00D42B2D"/>
    <w:rsid w:val="00D42FB5"/>
    <w:rsid w:val="00D55FE5"/>
    <w:rsid w:val="00D930DD"/>
    <w:rsid w:val="00DC6C96"/>
    <w:rsid w:val="00DE222A"/>
    <w:rsid w:val="00DF42E6"/>
    <w:rsid w:val="00E0158E"/>
    <w:rsid w:val="00E209DB"/>
    <w:rsid w:val="00E86FF9"/>
    <w:rsid w:val="00E95246"/>
    <w:rsid w:val="00EC7834"/>
    <w:rsid w:val="00F02756"/>
    <w:rsid w:val="00F648B9"/>
    <w:rsid w:val="00FD236F"/>
    <w:rsid w:val="00FF681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A4F4EB"/>
  <w15:chartTrackingRefBased/>
  <w15:docId w15:val="{CC12389B-EF1A-4E7A-A7DF-87BFD0D90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6C96"/>
    <w:rPr>
      <w:sz w:val="24"/>
      <w:szCs w:val="24"/>
      <w:lang w:val="ru-RU" w:eastAsia="ru-RU"/>
    </w:rPr>
  </w:style>
  <w:style w:type="paragraph" w:styleId="3">
    <w:name w:val="heading 3"/>
    <w:basedOn w:val="a"/>
    <w:link w:val="30"/>
    <w:qFormat/>
    <w:rsid w:val="00DC6C96"/>
    <w:pPr>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DC6C96"/>
    <w:rPr>
      <w:rFonts w:ascii="Tahoma" w:hAnsi="Tahoma" w:cs="Tahoma"/>
      <w:sz w:val="16"/>
      <w:szCs w:val="16"/>
    </w:rPr>
  </w:style>
  <w:style w:type="character" w:customStyle="1" w:styleId="30">
    <w:name w:val="Заголовок 3 Знак"/>
    <w:link w:val="3"/>
    <w:rsid w:val="00DC6C96"/>
    <w:rPr>
      <w:b/>
      <w:bCs/>
      <w:sz w:val="28"/>
      <w:szCs w:val="28"/>
      <w:lang w:val="ru-RU" w:eastAsia="ru-RU" w:bidi="ar-SA"/>
    </w:rPr>
  </w:style>
  <w:style w:type="character" w:customStyle="1" w:styleId="small-text1">
    <w:name w:val="small-text1"/>
    <w:rsid w:val="00DC6C96"/>
    <w:rPr>
      <w:sz w:val="20"/>
      <w:szCs w:val="20"/>
    </w:rPr>
  </w:style>
  <w:style w:type="paragraph" w:styleId="a4">
    <w:name w:val="Normal (Web)"/>
    <w:basedOn w:val="a"/>
    <w:link w:val="a5"/>
    <w:uiPriority w:val="99"/>
    <w:unhideWhenUsed/>
    <w:rsid w:val="00DC6C96"/>
    <w:pPr>
      <w:spacing w:before="100" w:beforeAutospacing="1" w:after="100" w:afterAutospacing="1"/>
    </w:pPr>
  </w:style>
  <w:style w:type="character" w:customStyle="1" w:styleId="small-text">
    <w:name w:val="small-text"/>
    <w:basedOn w:val="a0"/>
    <w:rsid w:val="00DC6C96"/>
  </w:style>
  <w:style w:type="character" w:customStyle="1" w:styleId="spanrvts0">
    <w:name w:val="span_rvts0"/>
    <w:rsid w:val="00DE222A"/>
    <w:rPr>
      <w:rFonts w:ascii="Times New Roman" w:eastAsia="Times New Roman" w:hAnsi="Times New Roman" w:cs="Times New Roman"/>
      <w:b w:val="0"/>
      <w:bCs w:val="0"/>
      <w:i w:val="0"/>
      <w:iCs w:val="0"/>
      <w:sz w:val="24"/>
      <w:szCs w:val="24"/>
    </w:rPr>
  </w:style>
  <w:style w:type="paragraph" w:customStyle="1" w:styleId="rvps14">
    <w:name w:val="rvps14"/>
    <w:basedOn w:val="a"/>
    <w:rsid w:val="00DE222A"/>
    <w:rPr>
      <w:lang w:val="en-US" w:eastAsia="en-US"/>
    </w:rPr>
  </w:style>
  <w:style w:type="table" w:customStyle="1" w:styleId="articletable">
    <w:name w:val="article_table"/>
    <w:basedOn w:val="a1"/>
    <w:rsid w:val="00DE222A"/>
    <w:rPr>
      <w:lang w:val="en-US" w:eastAsia="en-US"/>
    </w:rPr>
    <w:tblPr/>
  </w:style>
  <w:style w:type="character" w:customStyle="1" w:styleId="spanrvts15">
    <w:name w:val="span_rvts15"/>
    <w:rsid w:val="00DE222A"/>
    <w:rPr>
      <w:rFonts w:ascii="Times New Roman" w:eastAsia="Times New Roman" w:hAnsi="Times New Roman" w:cs="Times New Roman"/>
      <w:b/>
      <w:bCs/>
      <w:i w:val="0"/>
      <w:iCs w:val="0"/>
      <w:sz w:val="28"/>
      <w:szCs w:val="28"/>
    </w:rPr>
  </w:style>
  <w:style w:type="paragraph" w:customStyle="1" w:styleId="rvps7">
    <w:name w:val="rvps7"/>
    <w:basedOn w:val="a"/>
    <w:rsid w:val="00DE222A"/>
    <w:pPr>
      <w:jc w:val="center"/>
    </w:pPr>
    <w:rPr>
      <w:lang w:val="en-US" w:eastAsia="en-US"/>
    </w:rPr>
  </w:style>
  <w:style w:type="character" w:customStyle="1" w:styleId="arvts96">
    <w:name w:val="a_rvts96"/>
    <w:rsid w:val="00DE222A"/>
    <w:rPr>
      <w:rFonts w:ascii="Times New Roman" w:eastAsia="Times New Roman" w:hAnsi="Times New Roman" w:cs="Times New Roman"/>
      <w:b w:val="0"/>
      <w:bCs w:val="0"/>
      <w:i w:val="0"/>
      <w:iCs w:val="0"/>
      <w:color w:val="000099"/>
      <w:sz w:val="24"/>
      <w:szCs w:val="24"/>
    </w:rPr>
  </w:style>
  <w:style w:type="paragraph" w:customStyle="1" w:styleId="rvps2">
    <w:name w:val="rvps2"/>
    <w:basedOn w:val="a"/>
    <w:rsid w:val="00DE222A"/>
    <w:pPr>
      <w:ind w:firstLine="450"/>
      <w:jc w:val="both"/>
    </w:pPr>
    <w:rPr>
      <w:lang w:val="en-US" w:eastAsia="en-US"/>
    </w:rPr>
  </w:style>
  <w:style w:type="character" w:customStyle="1" w:styleId="spanrvts82">
    <w:name w:val="span_rvts82"/>
    <w:rsid w:val="00DE222A"/>
    <w:rPr>
      <w:rFonts w:ascii="Times New Roman" w:eastAsia="Times New Roman" w:hAnsi="Times New Roman" w:cs="Times New Roman"/>
      <w:b w:val="0"/>
      <w:bCs w:val="0"/>
      <w:i w:val="0"/>
      <w:iCs w:val="0"/>
      <w:sz w:val="20"/>
      <w:szCs w:val="20"/>
    </w:rPr>
  </w:style>
  <w:style w:type="character" w:customStyle="1" w:styleId="spanrvts9">
    <w:name w:val="span_rvts9"/>
    <w:rsid w:val="00DE222A"/>
    <w:rPr>
      <w:rFonts w:ascii="Times New Roman" w:eastAsia="Times New Roman" w:hAnsi="Times New Roman" w:cs="Times New Roman"/>
      <w:b/>
      <w:bCs/>
      <w:i w:val="0"/>
      <w:iCs w:val="0"/>
      <w:sz w:val="24"/>
      <w:szCs w:val="24"/>
    </w:rPr>
  </w:style>
  <w:style w:type="paragraph" w:styleId="a6">
    <w:name w:val="List Paragraph"/>
    <w:basedOn w:val="a"/>
    <w:uiPriority w:val="34"/>
    <w:qFormat/>
    <w:rsid w:val="001136ED"/>
    <w:pPr>
      <w:ind w:left="720"/>
      <w:contextualSpacing/>
    </w:pPr>
  </w:style>
  <w:style w:type="character" w:customStyle="1" w:styleId="a5">
    <w:name w:val="Звичайний (веб) Знак"/>
    <w:link w:val="a4"/>
    <w:uiPriority w:val="99"/>
    <w:locked/>
    <w:rsid w:val="001136ED"/>
    <w:rPr>
      <w:sz w:val="24"/>
      <w:szCs w:val="24"/>
      <w:lang w:val="ru-RU" w:eastAsia="ru-RU"/>
    </w:rPr>
  </w:style>
  <w:style w:type="character" w:styleId="a7">
    <w:name w:val="Strong"/>
    <w:basedOn w:val="a0"/>
    <w:uiPriority w:val="22"/>
    <w:qFormat/>
    <w:rsid w:val="001136ED"/>
    <w:rPr>
      <w:b/>
      <w:bCs/>
    </w:rPr>
  </w:style>
  <w:style w:type="character" w:styleId="a8">
    <w:name w:val="Hyperlink"/>
    <w:uiPriority w:val="99"/>
    <w:unhideWhenUsed/>
    <w:rsid w:val="00076111"/>
    <w:rPr>
      <w:color w:val="0000FF"/>
      <w:u w:val="single"/>
    </w:rPr>
  </w:style>
  <w:style w:type="character" w:customStyle="1" w:styleId="go">
    <w:name w:val="go"/>
    <w:basedOn w:val="a0"/>
    <w:rsid w:val="00420E85"/>
  </w:style>
  <w:style w:type="paragraph" w:styleId="a9">
    <w:name w:val="Body Text"/>
    <w:basedOn w:val="a"/>
    <w:link w:val="aa"/>
    <w:uiPriority w:val="1"/>
    <w:qFormat/>
    <w:rsid w:val="00D930DD"/>
    <w:pPr>
      <w:widowControl w:val="0"/>
      <w:autoSpaceDE w:val="0"/>
      <w:autoSpaceDN w:val="0"/>
      <w:ind w:left="220"/>
      <w:jc w:val="both"/>
    </w:pPr>
    <w:rPr>
      <w:sz w:val="20"/>
      <w:szCs w:val="20"/>
      <w:lang w:val="uk-UA" w:eastAsia="en-US"/>
    </w:rPr>
  </w:style>
  <w:style w:type="character" w:customStyle="1" w:styleId="aa">
    <w:name w:val="Основний текст Знак"/>
    <w:basedOn w:val="a0"/>
    <w:link w:val="a9"/>
    <w:uiPriority w:val="1"/>
    <w:rsid w:val="00D930D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465-20" TargetMode="External"/><Relationship Id="rId13" Type="http://schemas.openxmlformats.org/officeDocument/2006/relationships/hyperlink" Target="https://zakon.rada.gov.ua/laws/show/2465-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zakon.rada.gov.ua/laws/file/imgs/109/p529494n1280-29.emf" TargetMode="External"/><Relationship Id="rId12" Type="http://schemas.openxmlformats.org/officeDocument/2006/relationships/hyperlink" Target="https://zakon.rada.gov.ua/laws/show/2465-2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ternopil_avtobaza@reyestr.com.ua" TargetMode="External"/><Relationship Id="rId1" Type="http://schemas.openxmlformats.org/officeDocument/2006/relationships/customXml" Target="../customXml/item1.xml"/><Relationship Id="rId6" Type="http://schemas.openxmlformats.org/officeDocument/2006/relationships/hyperlink" Target="https://zakon.rada.gov.ua/laws/file/imgs/109/p529494n1280-27.emf" TargetMode="External"/><Relationship Id="rId11" Type="http://schemas.openxmlformats.org/officeDocument/2006/relationships/hyperlink" Target="mailto:ternopil_avtobaza@reyestr.com.ua" TargetMode="External"/><Relationship Id="rId5" Type="http://schemas.openxmlformats.org/officeDocument/2006/relationships/webSettings" Target="webSettings.xml"/><Relationship Id="rId15" Type="http://schemas.openxmlformats.org/officeDocument/2006/relationships/hyperlink" Target="http://www.avtobaza.reyestr.com.ua/index.html" TargetMode="External"/><Relationship Id="rId10" Type="http://schemas.openxmlformats.org/officeDocument/2006/relationships/hyperlink" Target="mailto:ternopil_avtobaza@reyestr.com.ua" TargetMode="External"/><Relationship Id="rId4" Type="http://schemas.openxmlformats.org/officeDocument/2006/relationships/settings" Target="settings.xml"/><Relationship Id="rId9" Type="http://schemas.openxmlformats.org/officeDocument/2006/relationships/hyperlink" Target="http://www.avtobaza.reyestr.com.ua/index.html" TargetMode="External"/><Relationship Id="rId14" Type="http://schemas.openxmlformats.org/officeDocument/2006/relationships/hyperlink" Target="mailto:ternopil_avtobaza@reyestr.com.u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E%20&#1044;&#1048;&#1057;&#1050;\&#1060;&#1030;&#1053;&#1055;&#1054;&#1056;&#1058;%20&#1054;&#1057;&#1054;&#1041;&#1051;%20608\DOTS\titul_o.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384A7-66C6-4490-AF29-8F065D6B8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titul_o</Template>
  <TotalTime>122</TotalTime>
  <Pages>6</Pages>
  <Words>2571</Words>
  <Characters>18572</Characters>
  <Application>Microsoft Office Word</Application>
  <DocSecurity>0</DocSecurity>
  <Lines>154</Lines>
  <Paragraphs>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Титульний аркуш</vt:lpstr>
      <vt:lpstr>Титульний аркуш</vt:lpstr>
    </vt:vector>
  </TitlesOfParts>
  <Company>Reanimator Extreme Edition</Company>
  <LinksUpToDate>false</LinksUpToDate>
  <CharactersWithSpaces>21101</CharactersWithSpaces>
  <SharedDoc>false</SharedDoc>
  <HLinks>
    <vt:vector size="6" baseType="variant">
      <vt:variant>
        <vt:i4>8257576</vt:i4>
      </vt:variant>
      <vt:variant>
        <vt:i4>0</vt:i4>
      </vt:variant>
      <vt:variant>
        <vt:i4>0</vt:i4>
      </vt:variant>
      <vt:variant>
        <vt:i4>5</vt:i4>
      </vt:variant>
      <vt:variant>
        <vt:lpwstr>https://zakon.rada.gov.ua/laws/show/z2180-13</vt:lpwstr>
      </vt:variant>
      <vt:variant>
        <vt:lpwstr>n17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Титульний аркуш</dc:title>
  <dc:subject/>
  <dc:creator>Natalia Savytska</dc:creator>
  <cp:keywords/>
  <cp:lastModifiedBy>User</cp:lastModifiedBy>
  <cp:revision>25</cp:revision>
  <cp:lastPrinted>2024-03-05T12:24:00Z</cp:lastPrinted>
  <dcterms:created xsi:type="dcterms:W3CDTF">2024-03-26T09:27:00Z</dcterms:created>
  <dcterms:modified xsi:type="dcterms:W3CDTF">2024-06-17T09:32:00Z</dcterms:modified>
</cp:coreProperties>
</file>